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C" w:rsidRDefault="000740AC">
      <w:pPr>
        <w:spacing w:after="0"/>
      </w:pPr>
    </w:p>
    <w:p w:rsidR="007467CB" w:rsidRDefault="00ED5B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67C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67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«Об утверждении Правил оказания первичной медико-санитарной помощи и Правил прикрепления граждан к организациям первичной медико-санитарной помощи»</w:t>
      </w:r>
      <w:r w:rsidR="007467C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ED5BEF" w:rsidRDefault="00ED5BEF">
      <w:pPr>
        <w:spacing w:after="0"/>
        <w:rPr>
          <w:color w:val="000000"/>
          <w:sz w:val="20"/>
          <w:lang w:val="ru-RU"/>
        </w:rPr>
      </w:pPr>
      <w:bookmarkStart w:id="0" w:name="z1"/>
      <w:r>
        <w:rPr>
          <w:color w:val="000000"/>
          <w:sz w:val="20"/>
        </w:rPr>
        <w:t>     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пунктом 4-1 статьи 45 Кодекса Республики Казахстан от 18 сентября 2009 года "О здоровье народа и системе здравоохранения" </w:t>
      </w:r>
      <w:r w:rsidRPr="007467CB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</w:p>
    <w:bookmarkEnd w:id="1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Правила оказания первичной медико-санитарной помощи согласно приложению 1 к настоящему приказу;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Правила прикрепления граждан к организациям первичной медико-санитарной помощи согласно приложению 2 к настоящему приказу.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04"/>
        <w:gridCol w:w="4758"/>
      </w:tblGrid>
      <w:tr w:rsidR="000740AC" w:rsidRPr="007467C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740AC" w:rsidRPr="007467CB" w:rsidRDefault="00ED5BE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Министр</w:t>
            </w:r>
            <w:proofErr w:type="spellEnd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rPr>
                <w:rFonts w:ascii="Times New Roman" w:hAnsi="Times New Roman" w:cs="Times New Roman"/>
              </w:rPr>
            </w:pPr>
            <w:r w:rsidRPr="007467CB">
              <w:rPr>
                <w:rFonts w:ascii="Times New Roman" w:hAnsi="Times New Roman" w:cs="Times New Roman"/>
              </w:rPr>
              <w:br/>
            </w:r>
          </w:p>
        </w:tc>
      </w:tr>
      <w:tr w:rsidR="000740AC" w:rsidRPr="007467C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социального</w:t>
            </w:r>
            <w:proofErr w:type="spellEnd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rPr>
                <w:rFonts w:ascii="Times New Roman" w:hAnsi="Times New Roman" w:cs="Times New Roman"/>
              </w:rPr>
            </w:pPr>
            <w:r w:rsidRPr="007467CB">
              <w:rPr>
                <w:rFonts w:ascii="Times New Roman" w:hAnsi="Times New Roman" w:cs="Times New Roman"/>
              </w:rPr>
              <w:br/>
            </w:r>
          </w:p>
        </w:tc>
      </w:tr>
      <w:tr w:rsidR="000740AC" w:rsidRPr="007467CB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 xml:space="preserve">Т. </w:t>
            </w:r>
            <w:proofErr w:type="spellStart"/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0740AC" w:rsidRPr="007467CB" w:rsidRDefault="00ED5BEF">
      <w:pPr>
        <w:spacing w:after="0"/>
        <w:rPr>
          <w:rFonts w:ascii="Times New Roman" w:hAnsi="Times New Roman" w:cs="Times New Roman"/>
        </w:rPr>
      </w:pPr>
      <w:r w:rsidRPr="007467CB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1"/>
        <w:gridCol w:w="3821"/>
      </w:tblGrid>
      <w:tr w:rsidR="000740AC" w:rsidRPr="007467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 социального развития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28 апреля 2015 года № 281</w:t>
            </w:r>
          </w:p>
        </w:tc>
      </w:tr>
    </w:tbl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5" w:name="z7"/>
      <w:r w:rsidRPr="007467CB">
        <w:rPr>
          <w:rFonts w:ascii="Times New Roman" w:hAnsi="Times New Roman" w:cs="Times New Roman"/>
          <w:b/>
          <w:color w:val="000000"/>
          <w:lang w:val="ru-RU"/>
        </w:rPr>
        <w:t xml:space="preserve"> Правила оказания первичной медико-санитарной помощи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bookmarkEnd w:id="5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20.11.2017 № 840 (вводится в действие с 01.01.2018).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6" w:name="z9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Настоящие Правила первичной медико-санитарной помощи (далее - Правила) разработаны в соответствии с пунктом 4-1) статьи 45 Кодекса Республики Казахстан 18 сентября 2009 года "О здоровье народа и системе здравоохранения".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7" w:name="z10"/>
      <w:bookmarkEnd w:id="6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2. Настоящие Правила определяют порядок оказания первичной медико-санитарной помощи.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8" w:name="z11"/>
      <w:bookmarkEnd w:id="7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3. Первичная медико-санитарная помощь (далее - ПМСП) - доврачебная или квалифицированная медицинская помощь баз круглосуточного медицинского наблюдения, включающая комплекс доступных медицинских услуг, оказываемых на уровне человека, семьи и общества.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9" w:name="z12"/>
      <w:bookmarkEnd w:id="8"/>
      <w:r w:rsidRPr="007467CB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4. ПМСП включает в себя:</w:t>
      </w:r>
    </w:p>
    <w:bookmarkEnd w:id="9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охрану семьи, материнства, отцовства и детства, в том числе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планирование семьи;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3) обеспечение лекарственными средствами и изделиями медицинского назначения в рамках гарантированного объема бесплатной медицинской помощи (далее – ГОБМП) и медицинской помощи в системе обязательного социального медицинского страхования (далее – ОСМС) в соответствии с подпунктом 2) пункта 3 статьи 34 Кодекса Республики Казахстан от 18 сентября 2009 года "О здоровье народа и системе здравоохранения" и абзаца второго пункта 2 статьи 7Закона Республики Казахстан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от 16 ноября 2015 года "Об обязательном социальном медицинском страховании;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4) профилактические мероприятия и выявление факторов риска;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5)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 на раннее выявление заболеваний;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6) повышение уровня осведомленности населения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о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широко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распространенных патологических состояниях и формирование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здорового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образа жизни;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7) иммунизацию против основных инфекционных заболеваний;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8) гигиеническое обучение населения и разъяснительную работу по безопасному водоснабжению и рациональному питанию населения;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9) санитарно-противоэпидемические (профилактические) мероприятия в очагах инфекционных заболеваний.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4 с изменением, внесенным приказом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0" w:name="z13"/>
      <w:r w:rsidRPr="007467CB">
        <w:rPr>
          <w:rFonts w:ascii="Times New Roman" w:hAnsi="Times New Roman" w:cs="Times New Roman"/>
          <w:b/>
          <w:color w:val="000000"/>
          <w:lang w:val="ru-RU"/>
        </w:rPr>
        <w:t xml:space="preserve"> Глава 2. Порядок оказания первичной медико-санитарной помощи</w:t>
      </w:r>
    </w:p>
    <w:bookmarkEnd w:id="10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главы 2 в редакции приказа Министра здравоохранения РК от 20.11.2017 № 840 (вводится в действие с 01.01.2018).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1" w:name="z14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5. Первичная медико-санитарная помощь оказывается специалистами</w:t>
      </w:r>
    </w:p>
    <w:bookmarkEnd w:id="11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медицинском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пункте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фельдшерско-акушерском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пункте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3) врачебной амбулатории (Центр семейного здоровья);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4) поликлинике.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5-1.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Координацию работы ПМСП и центров в сфере формирования здорового образа жизни осуществляет Республиканское государственное предприятие на праве хозяйственного ведения "Национальный центр проблем формирования здорового образа жизни.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Правила дополнены пунктом 5-1 в соответствии с приказом Министра здравоохранения РК от 15.06.2017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424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2" w:name="z15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6. ПМСП оказывается также в условиях дневного стационара и на дому.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3" w:name="z16"/>
      <w:bookmarkEnd w:id="12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7. Обслуживание вызовов на дому врачом или средним медицинским работником координирует заведующий отделением участковой (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общеврачебной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>) службы, при его отсутствии, участковый врач (врач общей практики).</w:t>
      </w:r>
    </w:p>
    <w:bookmarkEnd w:id="13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Показаниями для обслуживания вызовов на дому являются: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острые болезненные состояния, не позволяющие пациенту самостоятельно посетить организацию ПМСП: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температуры тела выше 38 градусов Цельсия;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артериального давления с выраженными нарушениями самочувствия;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многократный жидкий стул;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сильные боли в позвоночнике и суставах нижних конечностей с   ограничением подвижности;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головокружение, сильная тошнота, рвота;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</w:t>
      </w:r>
      <w:r w:rsidRPr="007467CB">
        <w:rPr>
          <w:rFonts w:ascii="Times New Roman" w:hAnsi="Times New Roman" w:cs="Times New Roman"/>
          <w:color w:val="000000"/>
          <w:sz w:val="20"/>
        </w:rPr>
        <w:t>I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r w:rsidRPr="007467CB">
        <w:rPr>
          <w:rFonts w:ascii="Times New Roman" w:hAnsi="Times New Roman" w:cs="Times New Roman"/>
          <w:color w:val="000000"/>
          <w:sz w:val="20"/>
        </w:rPr>
        <w:t>II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группы), параличи, парезы конечностей);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3) острые инфекционные заболевания, представляющие опасность для окружающих;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нетранспортабельность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пациента;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5) обслуживание вызовов, переданных со станции скорой медицинской помощи, в часы работы организации ПМСП.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4" w:name="z17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8. Посещение пациента на дому медицинским работником организаций ПМСП, в том числе путем подворных (поквартирных) обходов, осуществляется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при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bookmarkEnd w:id="14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острых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заболеваниях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патронаже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5" w:name="z18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9. На уровне ПМСП оказываются следующие виды медицинских услуг: профилактические, диагностические, лечебные, по экспертизе временной нетрудоспособности.</w:t>
      </w:r>
    </w:p>
    <w:bookmarkEnd w:id="15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9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6" w:name="z19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 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7" w:name="z20"/>
      <w:bookmarkEnd w:id="16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11. Диагностические услуги включают: осмотр специалистом ПМСП, лабораторные и инструментальные исследования.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8" w:name="z21"/>
      <w:bookmarkEnd w:id="17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12. Лечебные услуги включают: оказание экстренной и неотложной медицинской помощи, лечебные манипуляции в соответствии со стандартами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19" w:name="z22"/>
      <w:bookmarkEnd w:id="18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пунктом 2 статьи 59 Кодекса Республики Казахстан от 18 сентября 2009 года "О здоровье народа и системе здравоохранения".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0" w:name="z23"/>
      <w:bookmarkEnd w:id="19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14.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ПМСП оказывается в рамках перечня ГОБМП в соответствии с пунктом 1 статьи 34 Кодекса Республики Казахстан от 18 сентября 2009 года "О здоровье народа и системе здравоохранения" (далее – Кодекс) и перечня медицинской помощи в системе ОСМС в соответствии с пунктом 3 статьи 7 Закона Республики Казахстан от 16 ноября 2015 года "Об обязательном социальном медицинском страховании.</w:t>
      </w:r>
      <w:proofErr w:type="gramEnd"/>
    </w:p>
    <w:bookmarkEnd w:id="20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14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1" w:name="z24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15. ПМСП оказывается: </w:t>
      </w:r>
    </w:p>
    <w:bookmarkEnd w:id="21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независимо от факта прикрепления в случае оказания экстренной и неотложной медицинской помощи;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в плановом порядке - по прикреплению, предварительной записи или обращению.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2" w:name="z25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16. При первичном обращении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bookmarkEnd w:id="22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Первичная учетная медицинская документация, используемая в организациях ПМСП, ведется в соответствии с приказом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19. Выдача лекарственных средств и биологически активных добавок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 фельдшерско-акушерских пунктов в населенных пунктах, не имеющих  аптечных объектов).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1"/>
        <w:gridCol w:w="3821"/>
      </w:tblGrid>
      <w:tr w:rsidR="000740AC" w:rsidRPr="007467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0AC" w:rsidRPr="007467CB" w:rsidRDefault="00ED5BE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 социального развития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7467CB">
              <w:rPr>
                <w:rFonts w:ascii="Times New Roman" w:hAnsi="Times New Roman" w:cs="Times New Roman"/>
                <w:lang w:val="ru-RU"/>
              </w:rPr>
              <w:br/>
            </w:r>
            <w:r w:rsidRPr="007467C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28 апреля 2015 года № 281</w:t>
            </w:r>
          </w:p>
        </w:tc>
      </w:tr>
    </w:tbl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b/>
          <w:color w:val="000000"/>
          <w:lang w:val="ru-RU"/>
        </w:rPr>
        <w:t xml:space="preserve"> Правила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b/>
          <w:color w:val="000000"/>
          <w:lang w:val="ru-RU"/>
        </w:rPr>
        <w:t>прикрепления граждан к организациям первичной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b/>
          <w:color w:val="000000"/>
          <w:lang w:val="ru-RU"/>
        </w:rPr>
        <w:t>медико-санитарной помощи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главы 1 в редакции приказа Министра здравоохранения РК от 20.11.2017 № 840 (вводится в действие с 01.01.2018).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3" w:name="z32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прикрепления граждан к организациям первичной медико-санитарной помощи (далее – Правила) разработаны в соответствии с пунктом 4-1 статьи 45 Кодекса и определяют порядок прикрепления граждан к организациям первичной медико-санитарной помощи (далее – ПМСП) независимо от формы собственности и ведомственной принадлежности, для получения медицинской помощи в рамках ГОБМП и системе ОСМС.</w:t>
      </w:r>
    </w:p>
    <w:bookmarkEnd w:id="23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2. </w:t>
      </w:r>
      <w:proofErr w:type="gramStart"/>
      <w:r w:rsidRPr="007467CB">
        <w:rPr>
          <w:rFonts w:ascii="Times New Roman" w:hAnsi="Times New Roman" w:cs="Times New Roman"/>
          <w:color w:val="FF0000"/>
          <w:sz w:val="20"/>
          <w:lang w:val="ru-RU"/>
        </w:rPr>
        <w:t>Исключен</w:t>
      </w:r>
      <w:proofErr w:type="gramEnd"/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приказом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4" w:name="z34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3. 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5" w:name="z26"/>
      <w:bookmarkEnd w:id="24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территориальной доступности медицинской помощи;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6" w:name="z27"/>
      <w:bookmarkEnd w:id="25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свободного выбора организации ПМСП;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7" w:name="z28"/>
      <w:bookmarkEnd w:id="26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3) свободного выбора специалиста ПМСП (врач общей практики, участковый терапевт, участковый педиатр);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8" w:name="z29"/>
      <w:bookmarkEnd w:id="27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4) семейного обслуживания;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29" w:name="z30"/>
      <w:bookmarkEnd w:id="28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5) удовлетворенности пациента качеством медицинской помощи;</w:t>
      </w:r>
    </w:p>
    <w:bookmarkEnd w:id="29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6) равноправия и добросовестной конкуренции организаций ПМСП, независимо от формы собственности и ведомственной принадлежности.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3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0" w:name="z35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"Регистр прикрепленного населения" ответственным медицинским работником, определяемым руководителем медицинской организаций.</w:t>
      </w:r>
      <w:proofErr w:type="gramEnd"/>
    </w:p>
    <w:bookmarkEnd w:id="30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Прикрепление граждан осуществляется к организациям ПМСП, включенным в базу данных субъектов здравоохранения, претендующих на оказание медицинских услуг в рамках ГОБМП и в системе ОСМС, формируемую Фондом социального медицинского страхования (далее – Фонд) в соответствии Правилами закупа услуг у субъектов здравоохранения в рамках ГОБМП и в системе ОСМС, утвержденными приказом Министра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здравоохранения Республики Казахстан от 7 августа 2017 года № 591 (зарегистрирован в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Реестре государственной регистрации нормативных правовых актов под № 15604).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4 с изменением, внесенным приказом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1" w:name="z36"/>
      <w:r w:rsidRPr="007467CB">
        <w:rPr>
          <w:rFonts w:ascii="Times New Roman" w:hAnsi="Times New Roman" w:cs="Times New Roman"/>
          <w:b/>
          <w:color w:val="000000"/>
          <w:lang w:val="ru-RU"/>
        </w:rPr>
        <w:t xml:space="preserve"> Глава 2. Порядок прикрепления граждан к организации первичной</w:t>
      </w: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b/>
          <w:color w:val="000000"/>
          <w:lang w:val="ru-RU"/>
        </w:rPr>
        <w:t>медико-санитарной помощи</w:t>
      </w:r>
    </w:p>
    <w:bookmarkEnd w:id="31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главы 2 в редакции приказа Министра здравоохранения РК от 20.11.2017 № 840 (вводится в действие с 01.01.2018).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2" w:name="z37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3" w:name="z38"/>
      <w:bookmarkEnd w:id="32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6. Гражданин прикрепляется только к одной организации ПМСП.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4" w:name="z39"/>
      <w:bookmarkEnd w:id="33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7. 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5" w:name="z40"/>
      <w:bookmarkEnd w:id="34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8. Прикрепление к организации ПМСП осуществляется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Республики Казахстан порядке), в любое календарное время в соответствии с графиком работы организации ПМСП. 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6" w:name="z41"/>
      <w:bookmarkEnd w:id="35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9. Организации ПМСП осуществляют прикрепление при личном обращении граждан. </w:t>
      </w:r>
    </w:p>
    <w:bookmarkEnd w:id="36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7" w:name="z42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10. Прикрепление лиц проводится в организациях ПМСП по их непосредственному или письменному обращению, а также через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при наличии документа, удостоверяющего личность.</w:t>
      </w:r>
    </w:p>
    <w:bookmarkEnd w:id="37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Прикрепление лиц, не достигших восемнадцати лет, осуществляется на наличии документа, удостоверяющего личность прикрепляемого лица и его законного представителя.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8" w:name="z43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11. Изменение прикрепления граждан к организациям ПМСП осуществляется:</w:t>
      </w:r>
    </w:p>
    <w:bookmarkEnd w:id="38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2) в случаях реорганизации или ликвидации организации ПМСП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;. </w:t>
      </w:r>
      <w:proofErr w:type="gramEnd"/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3) не чаще одного раза в год при свободном выборе гражданином врача и медицинской организации;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4) в период кампании (далее - Кампания), проводимой ежегодно с 15 сентября по 15 ноября по прикреплению населения к организации ПМСП.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39" w:name="z44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12. При прикреплении граждан к организации ПМСП при непосредственном их обращении, открепление от ранее прикрепленной организации ПМСП осуществляется автоматически через базу данных портала "Регистр прикрепленного населения".</w:t>
      </w:r>
    </w:p>
    <w:bookmarkEnd w:id="39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прикреплении к организации ПМСП в электронном формате через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открепление от ранее прикрепленной организации ПМСП осуществляется автоматически.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0" w:name="z45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13. При выборе лицами, указанными в статье 34 Кодекса,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1" w:name="z46"/>
      <w:bookmarkEnd w:id="40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14. Граждане, прикрепившиеся к организации ПМСП в период кампании прикрепления, начинают получать медицинскую помощь в данной организации в рамках ГОБМП и в системе ОСМС с 1 января предстоящего года, при условии заключения договора закупа услуг на оказание ПМСП в рамках ГОБМП и системе ОСМС на предстоящий год с Фондом. </w:t>
      </w:r>
    </w:p>
    <w:bookmarkEnd w:id="41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В текущем году указанные граждане продолжают получать медицинскую помощь в ранее прикрепленной организации ПМСП.</w:t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lastRenderedPageBreak/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14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2" w:name="z47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15.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</w:t>
      </w:r>
    </w:p>
    <w:bookmarkEnd w:id="42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15 в редакции приказа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3" w:name="z48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16. Численность прикрепленного населения на 1 (одну) должность врача ПМСП определяется согласно типовым штатом и штатным нормативам организаций </w:t>
      </w:r>
      <w:proofErr w:type="gram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здравоохранения</w:t>
      </w:r>
      <w:proofErr w:type="gram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утвержденным приказом Министра здравоохранения Республики Казахстан от 15 апреля 2010 года № 238 (зарегистрирован в Реестре государственной регистрации нормативных правовых актов под № 6173).</w:t>
      </w:r>
    </w:p>
    <w:bookmarkEnd w:id="43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Правила дополнены пунктом 16 приказом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bookmarkStart w:id="44" w:name="z49"/>
      <w:r w:rsidRPr="007467CB">
        <w:rPr>
          <w:rFonts w:ascii="Times New Roman" w:hAnsi="Times New Roman" w:cs="Times New Roman"/>
          <w:color w:val="000000"/>
          <w:sz w:val="20"/>
        </w:rPr>
        <w:t>     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 xml:space="preserve"> 17. Настоящие Правила применяются также к </w:t>
      </w:r>
      <w:proofErr w:type="spellStart"/>
      <w:r w:rsidRPr="007467CB">
        <w:rPr>
          <w:rFonts w:ascii="Times New Roman" w:hAnsi="Times New Roman" w:cs="Times New Roman"/>
          <w:color w:val="000000"/>
          <w:sz w:val="20"/>
          <w:lang w:val="ru-RU"/>
        </w:rPr>
        <w:t>оралманам</w:t>
      </w:r>
      <w:proofErr w:type="spellEnd"/>
      <w:r w:rsidRPr="007467CB">
        <w:rPr>
          <w:rFonts w:ascii="Times New Roman" w:hAnsi="Times New Roman" w:cs="Times New Roman"/>
          <w:color w:val="000000"/>
          <w:sz w:val="20"/>
          <w:lang w:val="ru-RU"/>
        </w:rPr>
        <w:t>, иностранцам и лицам без гражданства, постоянно проживающим на территории Республики Казахстан, имеющим право на получение медицинской помощи в рамках ГОБМП и в системе ОСМС.".</w:t>
      </w:r>
    </w:p>
    <w:bookmarkEnd w:id="44"/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color w:val="FF0000"/>
          <w:sz w:val="20"/>
        </w:rPr>
        <w:t>     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Правила дополнены пунктом 17 приказом Министра здравоохранения РК от 20.11.2017 </w:t>
      </w:r>
      <w:r w:rsidRPr="007467CB">
        <w:rPr>
          <w:rFonts w:ascii="Times New Roman" w:hAnsi="Times New Roman" w:cs="Times New Roman"/>
          <w:color w:val="000000"/>
          <w:sz w:val="20"/>
          <w:lang w:val="ru-RU"/>
        </w:rPr>
        <w:t>№ 840</w:t>
      </w:r>
      <w:r w:rsidRPr="007467CB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01.01.2018).</w:t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7467CB" w:rsidRDefault="00ED5BEF">
      <w:pPr>
        <w:spacing w:after="0"/>
        <w:rPr>
          <w:rFonts w:ascii="Times New Roman" w:hAnsi="Times New Roman" w:cs="Times New Roman"/>
          <w:lang w:val="ru-RU"/>
        </w:rPr>
      </w:pPr>
      <w:r w:rsidRPr="007467CB">
        <w:rPr>
          <w:rFonts w:ascii="Times New Roman" w:hAnsi="Times New Roman" w:cs="Times New Roman"/>
          <w:lang w:val="ru-RU"/>
        </w:rPr>
        <w:br/>
      </w:r>
      <w:r w:rsidRPr="007467CB">
        <w:rPr>
          <w:rFonts w:ascii="Times New Roman" w:hAnsi="Times New Roman" w:cs="Times New Roman"/>
          <w:lang w:val="ru-RU"/>
        </w:rPr>
        <w:br/>
      </w:r>
    </w:p>
    <w:p w:rsidR="000740AC" w:rsidRPr="00ED5BEF" w:rsidRDefault="000740AC">
      <w:pPr>
        <w:pStyle w:val="disclaimer"/>
        <w:rPr>
          <w:lang w:val="ru-RU"/>
        </w:rPr>
      </w:pPr>
    </w:p>
    <w:sectPr w:rsidR="000740AC" w:rsidRPr="00ED5BEF" w:rsidSect="000740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0AC"/>
    <w:rsid w:val="000740AC"/>
    <w:rsid w:val="007467CB"/>
    <w:rsid w:val="00994BC5"/>
    <w:rsid w:val="00E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740A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740A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740AC"/>
    <w:pPr>
      <w:jc w:val="center"/>
    </w:pPr>
    <w:rPr>
      <w:sz w:val="18"/>
      <w:szCs w:val="18"/>
    </w:rPr>
  </w:style>
  <w:style w:type="paragraph" w:customStyle="1" w:styleId="DocDefaults">
    <w:name w:val="DocDefaults"/>
    <w:rsid w:val="000740AC"/>
  </w:style>
  <w:style w:type="paragraph" w:styleId="ae">
    <w:name w:val="Balloon Text"/>
    <w:basedOn w:val="a"/>
    <w:link w:val="af"/>
    <w:uiPriority w:val="99"/>
    <w:semiHidden/>
    <w:unhideWhenUsed/>
    <w:rsid w:val="00ED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BE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2858</Words>
  <Characters>16297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2018-08-20T03:32:00Z</dcterms:created>
  <dcterms:modified xsi:type="dcterms:W3CDTF">2018-08-20T03:45:00Z</dcterms:modified>
</cp:coreProperties>
</file>