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1C" w:rsidRPr="00645816" w:rsidRDefault="00317B1C" w:rsidP="00317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45816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0</wp:posOffset>
            </wp:positionV>
            <wp:extent cx="2876550" cy="333375"/>
            <wp:effectExtent l="19050" t="0" r="0" b="0"/>
            <wp:wrapSquare wrapText="bothSides"/>
            <wp:docPr id="5" name="Рисунок 1" descr="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4AD6" w:rsidRPr="006458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458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"https://www.enpf.kz/upload/iblock/530/530fc2935ab932e01a02840ea97d3bdd.pdf" \l "page=1" \o "Страница 1" </w:instrText>
      </w:r>
      <w:r w:rsidR="00D84AD6" w:rsidRPr="006458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317B1C" w:rsidRPr="00645816" w:rsidRDefault="00D84AD6" w:rsidP="00317B1C">
      <w:pPr>
        <w:pStyle w:val="a3"/>
        <w:rPr>
          <w:rFonts w:ascii="Times New Roman" w:hAnsi="Times New Roman"/>
          <w:sz w:val="28"/>
          <w:szCs w:val="28"/>
        </w:rPr>
      </w:pPr>
      <w:r w:rsidRPr="00645816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</w:p>
    <w:p w:rsidR="00317B1C" w:rsidRPr="00645816" w:rsidRDefault="00D84AD6" w:rsidP="00317B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83.55pt;margin-top:9.8pt;width:591.75pt;height:50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RxVtQ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ZKsz9DoFp/se3MwIx9Blx1T3d7L8qpGQq4aKLbtRSg4NoxVkF9qb/tnV&#10;CUdbkM3wQVYQhu6MdEBjrTpbOigGAnTo0uOpMzaVEg7ncRhHUYxRCbbZZUJI7ELQ9Hi7V9q8Y7JD&#10;dpFhBZ136HR/p43NhqZHFxtMyIK3ret+K54dgON0ArHhqrXZLFwzfyRBsl6sF8Qj0WztkSDPvZti&#10;RbxZEc7j/DJfrfLwp40bkrThVcWEDXMUVkj+rHEHiU+SOElLy5ZXFs6mpNV2s2oV2lMQduG+Q0HO&#10;3PznabgiAJcXlMKIBLdR4hWzxdwjBYm9ZB4svCBMbpNZQBKSF88p3XHB/p0SGjKcxNBTR+e33AL3&#10;veZG044bGB0t7zK8ODnR1EpwLSrXWkN5O63PSmHTfyoFtPvYaCdYq9FJrWbcjIBiVbyR1SNIV0lQ&#10;FugT5h0sGqm+YzTA7Miw/rajimHUvhcg/yQkxA4btyHxPIKNOrdszi1UlACVYYPRtFyZaUDtesW3&#10;DUSaHpyQN/Bkau7U/JTV4aHBfHCkDrPMDqDzvfN6mrjLXwAAAP//AwBQSwMEFAAGAAgAAAAhACSx&#10;rkvfAAAADAEAAA8AAABkcnMvZG93bnJldi54bWxMj01PwzAMhu9I/IfISNy2pGN0rGs6IRBXEPtA&#10;2i1rvLaicaomW8u/xzvBzdb76PXjfD26VlywD40nDclUgUAqvW2o0rDbvk2eQIRoyJrWE2r4wQDr&#10;4vYmN5n1A33iZRMrwSUUMqOhjrHLpAxljc6Eqe+QODv53pnIa19J25uBy10rZ0ql0pmG+EJtOnyp&#10;sfzenJ2G/fvp8DVXH9Wre+wGPypJbim1vr8bn1cgIo7xD4arPqtDwU5HfyYbRKthkqSLhFlOlimI&#10;K6GSdA7iyNNMPYAscvn/ieIXAAD//wMAUEsBAi0AFAAGAAgAAAAhALaDOJL+AAAA4QEAABMAAAAA&#10;AAAAAAAAAAAAAAAAAFtDb250ZW50X1R5cGVzXS54bWxQSwECLQAUAAYACAAAACEAOP0h/9YAAACU&#10;AQAACwAAAAAAAAAAAAAAAAAvAQAAX3JlbHMvLnJlbHNQSwECLQAUAAYACAAAACEAHmEcVbUCAAC5&#10;BQAADgAAAAAAAAAAAAAAAAAuAgAAZHJzL2Uyb0RvYy54bWxQSwECLQAUAAYACAAAACEAJLGuS98A&#10;AAAMAQAADwAAAAAAAAAAAAAAAAAPBQAAZHJzL2Rvd25yZXYueG1sUEsFBgAAAAAEAAQA8wAAABsG&#10;AAAAAA==&#10;" filled="f" stroked="f">
            <v:textbox>
              <w:txbxContent>
                <w:p w:rsidR="00645816" w:rsidRPr="000C3214" w:rsidRDefault="00645816" w:rsidP="00317B1C">
                  <w:pPr>
                    <w:spacing w:after="120"/>
                    <w:ind w:left="142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Line 1" o:spid="_x0000_s1027" style="position:absolute;z-index:251661312;visibility:visible;mso-wrap-distance-top:-1e-4mm;mso-wrap-distance-bottom:-1e-4mm" from="-34.2pt,3.25pt" to="472.8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zVLEgIAACkEAAAOAAAAZHJzL2Uyb0RvYy54bWysU02P0zAQvSPxH6zc2yTd0G2jpiuUtFwW&#10;qLTLD3Btp7FwPJbtNq0Q/52x+wGFC0Lk4Iw9M89v5o0XT8dekYOwToKuknycJURoBlzqXZV8eV2P&#10;ZglxnmpOFWhRJSfhkqfl2zeLwZRiAh0oLixBEO3KwVRJ570p09SxTvTUjcEIjc4WbE89bu0u5ZYO&#10;iN6rdJJl03QAy40FJpzD0+bsTJYRv20F85/b1glPVJUgNx9XG9dtWNPlgpY7S00n2YUG/QcWPZUa&#10;L71BNdRTsrfyD6heMgsOWj9m0KfQtpKJWANWk2e/VfPSUSNiLdgcZ25tcv8Pln06bCyRHLVLiKY9&#10;SvQstSB56MxgXIkBtd7YUBs76hfzDOyrIxrqjuqdiAxfTwbTYkZ6lxI2ziD+dvgIHGPo3kNs07G1&#10;fYDEBpBjVON0U0McPWF4OC0eZvMMRWNXX0rLa6Kxzn8Q0JNgVIlCzhGYHp6dR+oYeg0J92hYS6Wi&#10;2EqTAdlOHhE6uBwoyYM3buxuWytLDjTMS/xCIxDtLszCXvOI1gnKVxfbU6nONsYrHfCwFuRzsc4D&#10;8W2ezVez1awYFZPpalRkTTN6v66L0XSdP75rHpq6bvLvgVpelJ3kXOjA7jqcefF34l+eyXmsbuN5&#10;60N6jx5LRLLXfyQdxQz6nSdhC/y0saEbQVecxxh8eTth4H/dx6ifL3z5AwAA//8DAFBLAwQUAAYA&#10;CAAAACEAWe4BZ90AAAAHAQAADwAAAGRycy9kb3ducmV2LnhtbEyOwU7CQBRF9yb+w+SZuIOpBGqp&#10;nRKjIUTDBjBh++g8O9XOm9IZoP69oxtd3tybc0+xGGwrztT7xrGCu3ECgrhyuuFawdtuOcpA+ICs&#10;sXVMCr7Iw6K8viow1+7CGzpvQy0ihH2OCkwIXS6lrwxZ9GPXEcfu3fUWQ4x9LXWPlwi3rZwkSSot&#10;NhwfDHb0ZKj63J6sAnxebcI+m7zeNy9m/bFbHlcmOyp1ezM8PoAINIS/MfzoR3Uoo9PBnVh70SoY&#10;pdk0ThWkMxCxn09nKYjDb5ZlIf/7l98AAAD//wMAUEsBAi0AFAAGAAgAAAAhALaDOJL+AAAA4QEA&#10;ABMAAAAAAAAAAAAAAAAAAAAAAFtDb250ZW50X1R5cGVzXS54bWxQSwECLQAUAAYACAAAACEAOP0h&#10;/9YAAACUAQAACwAAAAAAAAAAAAAAAAAvAQAAX3JlbHMvLnJlbHNQSwECLQAUAAYACAAAACEAk/c1&#10;SxICAAApBAAADgAAAAAAAAAAAAAAAAAuAgAAZHJzL2Uyb0RvYy54bWxQSwECLQAUAAYACAAAACEA&#10;We4BZ90AAAAHAQAADwAAAAAAAAAAAAAAAABsBAAAZHJzL2Rvd25yZXYueG1sUEsFBgAAAAAEAAQA&#10;8wAAAHYFAAAAAA==&#10;" strokeweight="1pt"/>
        </w:pict>
      </w:r>
    </w:p>
    <w:p w:rsidR="00317B1C" w:rsidRPr="00645816" w:rsidRDefault="00317B1C" w:rsidP="00317B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7B1C" w:rsidRPr="00645816" w:rsidRDefault="00317B1C" w:rsidP="00317B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5816" w:rsidRPr="00645816" w:rsidRDefault="00645816" w:rsidP="00D63E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816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645816" w:rsidRDefault="00A03AA9" w:rsidP="00D63EBE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  <w:r w:rsidR="0079181C">
        <w:rPr>
          <w:rFonts w:ascii="Times New Roman" w:hAnsi="Times New Roman"/>
          <w:b/>
          <w:sz w:val="26"/>
          <w:szCs w:val="26"/>
        </w:rPr>
        <w:t>«</w:t>
      </w:r>
      <w:r w:rsidR="008B548C">
        <w:rPr>
          <w:rFonts w:ascii="Times New Roman" w:hAnsi="Times New Roman"/>
          <w:b/>
          <w:sz w:val="26"/>
          <w:szCs w:val="26"/>
        </w:rPr>
        <w:t>12</w:t>
      </w:r>
      <w:r w:rsidR="00645816" w:rsidRPr="00645816">
        <w:rPr>
          <w:rFonts w:ascii="Times New Roman" w:hAnsi="Times New Roman"/>
          <w:b/>
          <w:sz w:val="26"/>
          <w:szCs w:val="26"/>
        </w:rPr>
        <w:t>»</w:t>
      </w:r>
      <w:r w:rsidR="005305BE">
        <w:rPr>
          <w:rFonts w:ascii="Times New Roman" w:hAnsi="Times New Roman"/>
          <w:b/>
          <w:sz w:val="26"/>
          <w:szCs w:val="26"/>
        </w:rPr>
        <w:t xml:space="preserve"> февраля </w:t>
      </w:r>
      <w:r w:rsidR="00645816" w:rsidRPr="00645816">
        <w:rPr>
          <w:rFonts w:ascii="Times New Roman" w:hAnsi="Times New Roman"/>
          <w:b/>
          <w:sz w:val="26"/>
          <w:szCs w:val="26"/>
        </w:rPr>
        <w:t>2019 года</w:t>
      </w:r>
      <w:r w:rsidR="00306593">
        <w:rPr>
          <w:rFonts w:ascii="Times New Roman" w:hAnsi="Times New Roman"/>
          <w:b/>
          <w:sz w:val="26"/>
          <w:szCs w:val="26"/>
        </w:rPr>
        <w:t xml:space="preserve"> </w:t>
      </w:r>
    </w:p>
    <w:p w:rsidR="005305BE" w:rsidRPr="00A03AA9" w:rsidRDefault="00A03AA9" w:rsidP="00A03AA9">
      <w:pPr>
        <w:tabs>
          <w:tab w:val="left" w:pos="3119"/>
          <w:tab w:val="left" w:pos="3544"/>
        </w:tabs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A03AA9">
        <w:rPr>
          <w:rFonts w:ascii="Times New Roman" w:hAnsi="Times New Roman"/>
          <w:b/>
          <w:sz w:val="26"/>
          <w:szCs w:val="26"/>
        </w:rPr>
        <w:t>Реализована интеграция системы «Е-нота</w:t>
      </w:r>
      <w:r>
        <w:rPr>
          <w:rFonts w:ascii="Times New Roman" w:hAnsi="Times New Roman"/>
          <w:b/>
          <w:sz w:val="26"/>
          <w:szCs w:val="26"/>
        </w:rPr>
        <w:t xml:space="preserve">риат» с информационной системой </w:t>
      </w:r>
      <w:r w:rsidRPr="00A03AA9">
        <w:rPr>
          <w:rFonts w:ascii="Times New Roman" w:hAnsi="Times New Roman"/>
          <w:b/>
          <w:sz w:val="26"/>
          <w:szCs w:val="26"/>
        </w:rPr>
        <w:t>ЕНПФ</w:t>
      </w:r>
    </w:p>
    <w:p w:rsidR="00A65981" w:rsidRDefault="00D63EBE" w:rsidP="009923DA">
      <w:pPr>
        <w:tabs>
          <w:tab w:val="left" w:pos="1134"/>
        </w:tabs>
        <w:spacing w:after="120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 xml:space="preserve">             </w:t>
      </w:r>
      <w:r w:rsidR="0007363C">
        <w:rPr>
          <w:rFonts w:ascii="Times New Roman" w:hAnsi="Times New Roman"/>
          <w:sz w:val="26"/>
          <w:szCs w:val="26"/>
          <w:lang w:val="kk-KZ"/>
        </w:rPr>
        <w:t xml:space="preserve">АО </w:t>
      </w:r>
      <w:r w:rsidR="005305BE" w:rsidRPr="005305BE">
        <w:rPr>
          <w:rFonts w:ascii="Times New Roman" w:hAnsi="Times New Roman"/>
          <w:sz w:val="26"/>
          <w:szCs w:val="26"/>
          <w:lang w:val="kk-KZ"/>
        </w:rPr>
        <w:t>«</w:t>
      </w:r>
      <w:r w:rsidR="00A03AA9">
        <w:rPr>
          <w:rFonts w:ascii="Times New Roman" w:hAnsi="Times New Roman"/>
          <w:sz w:val="26"/>
          <w:szCs w:val="26"/>
          <w:lang w:val="kk-KZ"/>
        </w:rPr>
        <w:t xml:space="preserve">ЕНПФ» </w:t>
      </w:r>
      <w:r w:rsidR="005305BE" w:rsidRPr="005305BE">
        <w:rPr>
          <w:rFonts w:ascii="Times New Roman" w:hAnsi="Times New Roman"/>
          <w:sz w:val="26"/>
          <w:szCs w:val="26"/>
          <w:lang w:val="kk-KZ"/>
        </w:rPr>
        <w:t xml:space="preserve">в соответствии с </w:t>
      </w:r>
      <w:r w:rsidR="0007363C">
        <w:rPr>
          <w:rFonts w:ascii="Times New Roman" w:hAnsi="Times New Roman"/>
          <w:sz w:val="26"/>
          <w:szCs w:val="26"/>
          <w:lang w:val="kk-KZ"/>
        </w:rPr>
        <w:t>Законом</w:t>
      </w:r>
      <w:r w:rsidR="005305BE" w:rsidRPr="005305BE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07363C">
        <w:rPr>
          <w:rFonts w:ascii="Times New Roman" w:hAnsi="Times New Roman"/>
          <w:sz w:val="26"/>
          <w:szCs w:val="26"/>
          <w:lang w:val="kk-KZ"/>
        </w:rPr>
        <w:t xml:space="preserve">РК </w:t>
      </w:r>
      <w:r w:rsidR="005305BE" w:rsidRPr="005305BE">
        <w:rPr>
          <w:rFonts w:ascii="Times New Roman" w:hAnsi="Times New Roman"/>
          <w:sz w:val="26"/>
          <w:szCs w:val="26"/>
          <w:lang w:val="kk-KZ"/>
        </w:rPr>
        <w:t>«О пенсионном обеспечении в Республике Казахстан»</w:t>
      </w:r>
      <w:r w:rsidR="009A1E32">
        <w:rPr>
          <w:rFonts w:ascii="Times New Roman" w:hAnsi="Times New Roman"/>
          <w:sz w:val="26"/>
          <w:szCs w:val="26"/>
        </w:rPr>
        <w:t>,</w:t>
      </w:r>
      <w:r w:rsidR="005305BE" w:rsidRPr="005305BE">
        <w:rPr>
          <w:rFonts w:ascii="Times New Roman" w:hAnsi="Times New Roman"/>
          <w:sz w:val="26"/>
          <w:szCs w:val="26"/>
          <w:lang w:val="kk-KZ"/>
        </w:rPr>
        <w:t xml:space="preserve"> в случае смерти вкладчика (получателя)</w:t>
      </w:r>
      <w:r w:rsidR="009A1E32">
        <w:rPr>
          <w:rFonts w:ascii="Times New Roman" w:hAnsi="Times New Roman"/>
          <w:sz w:val="26"/>
          <w:szCs w:val="26"/>
          <w:lang w:val="kk-KZ"/>
        </w:rPr>
        <w:t>,</w:t>
      </w:r>
      <w:r w:rsidR="005305BE" w:rsidRPr="005305BE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9A1E32">
        <w:rPr>
          <w:rFonts w:ascii="Times New Roman" w:hAnsi="Times New Roman"/>
          <w:sz w:val="26"/>
          <w:szCs w:val="26"/>
          <w:lang w:val="kk-KZ"/>
        </w:rPr>
        <w:t>выдает</w:t>
      </w:r>
      <w:r w:rsidR="009A1E32" w:rsidRPr="009A1E32">
        <w:rPr>
          <w:rFonts w:ascii="Times New Roman" w:hAnsi="Times New Roman"/>
          <w:sz w:val="26"/>
          <w:szCs w:val="26"/>
          <w:lang w:val="kk-KZ"/>
        </w:rPr>
        <w:t xml:space="preserve"> справки о наличии индивидуального пенсионного счета и средств на нем </w:t>
      </w:r>
      <w:r w:rsidR="005305BE" w:rsidRPr="005305BE">
        <w:rPr>
          <w:rFonts w:ascii="Times New Roman" w:hAnsi="Times New Roman"/>
          <w:sz w:val="26"/>
          <w:szCs w:val="26"/>
          <w:lang w:val="kk-KZ"/>
        </w:rPr>
        <w:t>нотариусам и иностранным консульским учреждениям по находящимся в их произво</w:t>
      </w:r>
      <w:r w:rsidR="00A03AA9">
        <w:rPr>
          <w:rFonts w:ascii="Times New Roman" w:hAnsi="Times New Roman"/>
          <w:sz w:val="26"/>
          <w:szCs w:val="26"/>
          <w:lang w:val="kk-KZ"/>
        </w:rPr>
        <w:t>дстве наследственным делам</w:t>
      </w:r>
      <w:r w:rsidR="005305BE" w:rsidRPr="005305BE">
        <w:rPr>
          <w:rFonts w:ascii="Times New Roman" w:hAnsi="Times New Roman"/>
          <w:sz w:val="26"/>
          <w:szCs w:val="26"/>
          <w:lang w:val="kk-KZ"/>
        </w:rPr>
        <w:t>.</w:t>
      </w:r>
      <w:r w:rsidR="0007363C">
        <w:rPr>
          <w:rFonts w:ascii="Times New Roman" w:hAnsi="Times New Roman"/>
          <w:sz w:val="26"/>
          <w:szCs w:val="26"/>
          <w:lang w:val="kk-KZ"/>
        </w:rPr>
        <w:t xml:space="preserve"> </w:t>
      </w:r>
    </w:p>
    <w:p w:rsidR="009923DA" w:rsidRPr="009923DA" w:rsidRDefault="00A65981" w:rsidP="009923DA">
      <w:pPr>
        <w:tabs>
          <w:tab w:val="left" w:pos="1134"/>
        </w:tabs>
        <w:spacing w:after="120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 xml:space="preserve">              </w:t>
      </w:r>
      <w:r w:rsidR="0007363C">
        <w:rPr>
          <w:rFonts w:ascii="Times New Roman" w:hAnsi="Times New Roman"/>
          <w:sz w:val="26"/>
          <w:szCs w:val="26"/>
          <w:lang w:val="kk-KZ"/>
        </w:rPr>
        <w:t xml:space="preserve">Для </w:t>
      </w:r>
      <w:r w:rsidR="00ED34F8">
        <w:rPr>
          <w:rFonts w:ascii="Times New Roman" w:hAnsi="Times New Roman"/>
          <w:sz w:val="26"/>
          <w:szCs w:val="26"/>
          <w:lang w:val="kk-KZ"/>
        </w:rPr>
        <w:t xml:space="preserve">оптимизации </w:t>
      </w:r>
      <w:r w:rsidR="009923DA" w:rsidRPr="009923DA">
        <w:rPr>
          <w:rFonts w:ascii="Times New Roman" w:hAnsi="Times New Roman"/>
          <w:sz w:val="26"/>
          <w:szCs w:val="26"/>
          <w:lang w:val="kk-KZ"/>
        </w:rPr>
        <w:t>взаимодействия между ЕНПФ и нотариусами</w:t>
      </w:r>
      <w:r w:rsidR="0007363C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07363C" w:rsidRPr="0007363C">
        <w:rPr>
          <w:rFonts w:ascii="Times New Roman" w:hAnsi="Times New Roman"/>
          <w:sz w:val="26"/>
          <w:szCs w:val="26"/>
          <w:lang w:val="kk-KZ"/>
        </w:rPr>
        <w:t>по данным вопросам</w:t>
      </w:r>
      <w:r w:rsidR="009923DA" w:rsidRPr="009923DA">
        <w:rPr>
          <w:rFonts w:ascii="Times New Roman" w:hAnsi="Times New Roman"/>
          <w:sz w:val="26"/>
          <w:szCs w:val="26"/>
          <w:lang w:val="kk-KZ"/>
        </w:rPr>
        <w:t>, между Министерством юстиции</w:t>
      </w:r>
      <w:r w:rsidR="0007363C">
        <w:rPr>
          <w:rFonts w:ascii="Times New Roman" w:hAnsi="Times New Roman"/>
          <w:sz w:val="26"/>
          <w:szCs w:val="26"/>
          <w:lang w:val="kk-KZ"/>
        </w:rPr>
        <w:t xml:space="preserve"> РК</w:t>
      </w:r>
      <w:r w:rsidR="009923DA" w:rsidRPr="009923DA">
        <w:rPr>
          <w:rFonts w:ascii="Times New Roman" w:hAnsi="Times New Roman"/>
          <w:sz w:val="26"/>
          <w:szCs w:val="26"/>
          <w:lang w:val="kk-KZ"/>
        </w:rPr>
        <w:t>, Республиканской нотариальной палатой, АО «НИТ» и ЕНПФ заключен Договор о взаимодействии Единой нотариальной информационной системы «Е-нотариат»</w:t>
      </w:r>
      <w:r w:rsidR="00ED34F8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9923DA" w:rsidRPr="009923DA">
        <w:rPr>
          <w:rFonts w:ascii="Times New Roman" w:hAnsi="Times New Roman"/>
          <w:sz w:val="26"/>
          <w:szCs w:val="26"/>
          <w:lang w:val="kk-KZ"/>
        </w:rPr>
        <w:t>и информационной системы</w:t>
      </w:r>
      <w:r w:rsidR="009A1E32">
        <w:rPr>
          <w:rFonts w:ascii="Times New Roman" w:hAnsi="Times New Roman"/>
          <w:sz w:val="26"/>
          <w:szCs w:val="26"/>
          <w:lang w:val="kk-KZ"/>
        </w:rPr>
        <w:t xml:space="preserve"> ЕНПФ</w:t>
      </w:r>
      <w:r w:rsidR="009923DA" w:rsidRPr="009923DA">
        <w:rPr>
          <w:rFonts w:ascii="Times New Roman" w:hAnsi="Times New Roman"/>
          <w:sz w:val="26"/>
          <w:szCs w:val="26"/>
          <w:lang w:val="kk-KZ"/>
        </w:rPr>
        <w:t>.</w:t>
      </w:r>
    </w:p>
    <w:p w:rsidR="009923DA" w:rsidRDefault="00ED34F8" w:rsidP="009923DA">
      <w:pPr>
        <w:tabs>
          <w:tab w:val="left" w:pos="1134"/>
        </w:tabs>
        <w:spacing w:after="120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 xml:space="preserve">             </w:t>
      </w:r>
      <w:r w:rsidR="009A1E32">
        <w:rPr>
          <w:rFonts w:ascii="Times New Roman" w:hAnsi="Times New Roman"/>
          <w:sz w:val="26"/>
          <w:szCs w:val="26"/>
          <w:lang w:val="kk-KZ"/>
        </w:rPr>
        <w:t>Теперь, в</w:t>
      </w:r>
      <w:r w:rsidR="009923DA" w:rsidRPr="009923DA">
        <w:rPr>
          <w:rFonts w:ascii="Times New Roman" w:hAnsi="Times New Roman"/>
          <w:sz w:val="26"/>
          <w:szCs w:val="26"/>
          <w:lang w:val="kk-KZ"/>
        </w:rPr>
        <w:t xml:space="preserve"> рамках </w:t>
      </w:r>
      <w:r>
        <w:rPr>
          <w:rFonts w:ascii="Times New Roman" w:hAnsi="Times New Roman"/>
          <w:sz w:val="26"/>
          <w:szCs w:val="26"/>
          <w:lang w:val="kk-KZ"/>
        </w:rPr>
        <w:t xml:space="preserve">данного </w:t>
      </w:r>
      <w:r w:rsidR="009923DA" w:rsidRPr="009923DA">
        <w:rPr>
          <w:rFonts w:ascii="Times New Roman" w:hAnsi="Times New Roman"/>
          <w:sz w:val="26"/>
          <w:szCs w:val="26"/>
          <w:lang w:val="kk-KZ"/>
        </w:rPr>
        <w:t xml:space="preserve">Договора </w:t>
      </w:r>
      <w:r w:rsidR="009A1E32">
        <w:rPr>
          <w:rFonts w:ascii="Times New Roman" w:hAnsi="Times New Roman"/>
          <w:sz w:val="26"/>
          <w:szCs w:val="26"/>
          <w:lang w:val="kk-KZ"/>
        </w:rPr>
        <w:t xml:space="preserve">при помощи </w:t>
      </w:r>
      <w:r w:rsidR="009A1E32" w:rsidRPr="009A1E32">
        <w:rPr>
          <w:rFonts w:ascii="Times New Roman" w:hAnsi="Times New Roman"/>
          <w:sz w:val="26"/>
          <w:szCs w:val="26"/>
          <w:lang w:val="kk-KZ"/>
        </w:rPr>
        <w:t xml:space="preserve">Единой нотариальной информационной системы </w:t>
      </w:r>
      <w:r w:rsidRPr="00ED34F8">
        <w:rPr>
          <w:rFonts w:ascii="Times New Roman" w:hAnsi="Times New Roman"/>
          <w:sz w:val="26"/>
          <w:szCs w:val="26"/>
          <w:lang w:val="kk-KZ"/>
        </w:rPr>
        <w:t>«Е-нотариат»</w:t>
      </w:r>
      <w:r w:rsidR="009A1E32">
        <w:rPr>
          <w:rFonts w:ascii="Times New Roman" w:hAnsi="Times New Roman"/>
          <w:sz w:val="26"/>
          <w:szCs w:val="26"/>
          <w:lang w:val="kk-KZ"/>
        </w:rPr>
        <w:t>,</w:t>
      </w:r>
      <w:r w:rsidRPr="00ED34F8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9A1E32">
        <w:rPr>
          <w:rFonts w:ascii="Times New Roman" w:hAnsi="Times New Roman"/>
          <w:sz w:val="26"/>
          <w:szCs w:val="26"/>
          <w:lang w:val="kk-KZ"/>
        </w:rPr>
        <w:t xml:space="preserve"> нотариусы  </w:t>
      </w:r>
      <w:r>
        <w:rPr>
          <w:rFonts w:ascii="Times New Roman" w:hAnsi="Times New Roman"/>
          <w:sz w:val="26"/>
          <w:szCs w:val="26"/>
          <w:lang w:val="kk-KZ"/>
        </w:rPr>
        <w:t>могут направлять  запросы</w:t>
      </w:r>
      <w:r w:rsidR="009923DA" w:rsidRPr="009923DA">
        <w:rPr>
          <w:rFonts w:ascii="Times New Roman" w:hAnsi="Times New Roman"/>
          <w:sz w:val="26"/>
          <w:szCs w:val="26"/>
          <w:lang w:val="kk-KZ"/>
        </w:rPr>
        <w:t xml:space="preserve"> в ЕНПФ о наличии у умерших вкладчиков (получателей) индивидуального пенсионного счета в ЕНПФ</w:t>
      </w:r>
      <w:r w:rsidR="006A2E8D">
        <w:rPr>
          <w:rFonts w:ascii="Times New Roman" w:hAnsi="Times New Roman"/>
          <w:sz w:val="26"/>
          <w:szCs w:val="26"/>
          <w:lang w:val="kk-KZ"/>
        </w:rPr>
        <w:t xml:space="preserve">, об остатках и движении </w:t>
      </w:r>
      <w:r w:rsidR="009923DA" w:rsidRPr="009923DA">
        <w:rPr>
          <w:rFonts w:ascii="Times New Roman" w:hAnsi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/>
          <w:sz w:val="26"/>
          <w:szCs w:val="26"/>
          <w:lang w:val="kk-KZ"/>
        </w:rPr>
        <w:t xml:space="preserve">денег на нем в режиме онлайн, </w:t>
      </w:r>
      <w:r w:rsidR="009923DA" w:rsidRPr="009923DA">
        <w:rPr>
          <w:rFonts w:ascii="Times New Roman" w:hAnsi="Times New Roman"/>
          <w:sz w:val="26"/>
          <w:szCs w:val="26"/>
          <w:lang w:val="kk-KZ"/>
        </w:rPr>
        <w:t>без направл</w:t>
      </w:r>
      <w:r>
        <w:rPr>
          <w:rFonts w:ascii="Times New Roman" w:hAnsi="Times New Roman"/>
          <w:sz w:val="26"/>
          <w:szCs w:val="26"/>
          <w:lang w:val="kk-KZ"/>
        </w:rPr>
        <w:t>ения письменных запросов</w:t>
      </w:r>
      <w:r w:rsidR="009923DA" w:rsidRPr="009923DA">
        <w:rPr>
          <w:rFonts w:ascii="Times New Roman" w:hAnsi="Times New Roman"/>
          <w:sz w:val="26"/>
          <w:szCs w:val="26"/>
          <w:lang w:val="kk-KZ"/>
        </w:rPr>
        <w:t>.</w:t>
      </w:r>
    </w:p>
    <w:p w:rsidR="00DB356D" w:rsidRDefault="00A65981" w:rsidP="00A03AA9">
      <w:pPr>
        <w:tabs>
          <w:tab w:val="left" w:pos="1134"/>
        </w:tabs>
        <w:spacing w:after="120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 xml:space="preserve">             </w:t>
      </w:r>
      <w:r w:rsidR="009923DA" w:rsidRPr="009923DA">
        <w:rPr>
          <w:rFonts w:ascii="Times New Roman" w:hAnsi="Times New Roman"/>
          <w:sz w:val="26"/>
          <w:szCs w:val="26"/>
          <w:lang w:val="kk-KZ"/>
        </w:rPr>
        <w:t>В свою очередь, ЕНПФ</w:t>
      </w:r>
      <w:r>
        <w:rPr>
          <w:rFonts w:ascii="Times New Roman" w:hAnsi="Times New Roman"/>
          <w:sz w:val="26"/>
          <w:szCs w:val="26"/>
          <w:lang w:val="kk-KZ"/>
        </w:rPr>
        <w:t>,</w:t>
      </w:r>
      <w:r w:rsidR="009923DA" w:rsidRPr="009923DA">
        <w:rPr>
          <w:rFonts w:ascii="Times New Roman" w:hAnsi="Times New Roman"/>
          <w:sz w:val="26"/>
          <w:szCs w:val="26"/>
          <w:lang w:val="kk-KZ"/>
        </w:rPr>
        <w:t xml:space="preserve"> при предоставлении вкладчиками (получателями) нотариально удостоверенных или засвидетельствованных документов, </w:t>
      </w:r>
      <w:r w:rsidR="009A1E32">
        <w:rPr>
          <w:rFonts w:ascii="Times New Roman" w:hAnsi="Times New Roman"/>
          <w:sz w:val="26"/>
          <w:szCs w:val="26"/>
          <w:lang w:val="kk-KZ"/>
        </w:rPr>
        <w:t>теперь также может осуществлять</w:t>
      </w:r>
      <w:r w:rsidR="009923DA" w:rsidRPr="009923DA">
        <w:rPr>
          <w:rFonts w:ascii="Times New Roman" w:hAnsi="Times New Roman"/>
          <w:sz w:val="26"/>
          <w:szCs w:val="26"/>
          <w:lang w:val="kk-KZ"/>
        </w:rPr>
        <w:t xml:space="preserve"> запрос в </w:t>
      </w:r>
      <w:r w:rsidR="009A1E32">
        <w:rPr>
          <w:rFonts w:ascii="Times New Roman" w:hAnsi="Times New Roman"/>
          <w:sz w:val="26"/>
          <w:szCs w:val="26"/>
          <w:lang w:val="kk-KZ"/>
        </w:rPr>
        <w:t>Единую нотариальную информационную систему</w:t>
      </w:r>
      <w:r w:rsidR="009A1E32" w:rsidRPr="009A1E32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9A1E32">
        <w:rPr>
          <w:rFonts w:ascii="Times New Roman" w:hAnsi="Times New Roman"/>
          <w:sz w:val="26"/>
          <w:szCs w:val="26"/>
          <w:lang w:val="kk-KZ"/>
        </w:rPr>
        <w:t>и получать</w:t>
      </w:r>
      <w:r w:rsidR="009923DA" w:rsidRPr="009923DA">
        <w:rPr>
          <w:rFonts w:ascii="Times New Roman" w:hAnsi="Times New Roman"/>
          <w:sz w:val="26"/>
          <w:szCs w:val="26"/>
          <w:lang w:val="kk-KZ"/>
        </w:rPr>
        <w:t xml:space="preserve"> официальное подтверждение о совершенных нотариальных действиях по представленным вкладчиками (получателями) в ЕНПФ документам.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</w:p>
    <w:p w:rsidR="009A1E32" w:rsidRDefault="00DB356D" w:rsidP="00A03AA9">
      <w:pPr>
        <w:tabs>
          <w:tab w:val="left" w:pos="1134"/>
        </w:tabs>
        <w:spacing w:after="120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 xml:space="preserve">             </w:t>
      </w:r>
      <w:r w:rsidR="009A1E32">
        <w:rPr>
          <w:rFonts w:ascii="Times New Roman" w:hAnsi="Times New Roman"/>
          <w:sz w:val="26"/>
          <w:szCs w:val="26"/>
          <w:lang w:val="kk-KZ"/>
        </w:rPr>
        <w:t xml:space="preserve">Данная услуга значительно </w:t>
      </w:r>
      <w:r w:rsidR="00A65981">
        <w:rPr>
          <w:rFonts w:ascii="Times New Roman" w:hAnsi="Times New Roman"/>
          <w:sz w:val="26"/>
          <w:szCs w:val="26"/>
          <w:lang w:val="kk-KZ"/>
        </w:rPr>
        <w:t>экономит время</w:t>
      </w:r>
      <w:r w:rsidR="006A2E8D">
        <w:rPr>
          <w:rFonts w:ascii="Times New Roman" w:hAnsi="Times New Roman"/>
          <w:sz w:val="26"/>
          <w:szCs w:val="26"/>
          <w:lang w:val="kk-KZ"/>
        </w:rPr>
        <w:t xml:space="preserve"> обратившихся к нотариусам наследников, исключае</w:t>
      </w:r>
      <w:r w:rsidR="00A03AA9">
        <w:rPr>
          <w:rFonts w:ascii="Times New Roman" w:hAnsi="Times New Roman"/>
          <w:sz w:val="26"/>
          <w:szCs w:val="26"/>
          <w:lang w:val="kk-KZ"/>
        </w:rPr>
        <w:t xml:space="preserve">т </w:t>
      </w:r>
      <w:r w:rsidR="00BC0496">
        <w:rPr>
          <w:rFonts w:ascii="Times New Roman" w:hAnsi="Times New Roman"/>
          <w:sz w:val="26"/>
          <w:szCs w:val="26"/>
          <w:lang w:val="kk-KZ"/>
        </w:rPr>
        <w:t>бумажный</w:t>
      </w:r>
      <w:r w:rsidR="00A03AA9">
        <w:rPr>
          <w:rFonts w:ascii="Times New Roman" w:hAnsi="Times New Roman"/>
          <w:sz w:val="26"/>
          <w:szCs w:val="26"/>
          <w:lang w:val="kk-KZ"/>
        </w:rPr>
        <w:t xml:space="preserve"> документооборот</w:t>
      </w:r>
      <w:bookmarkStart w:id="0" w:name="_GoBack"/>
      <w:bookmarkEnd w:id="0"/>
      <w:r w:rsidR="00BC0496">
        <w:rPr>
          <w:rFonts w:ascii="Times New Roman" w:hAnsi="Times New Roman"/>
          <w:sz w:val="26"/>
          <w:szCs w:val="26"/>
          <w:lang w:val="kk-KZ"/>
        </w:rPr>
        <w:t>.</w:t>
      </w:r>
    </w:p>
    <w:p w:rsidR="00D63EBE" w:rsidRPr="005305BE" w:rsidRDefault="009923DA" w:rsidP="00A03AA9">
      <w:pPr>
        <w:tabs>
          <w:tab w:val="left" w:pos="1134"/>
        </w:tabs>
        <w:spacing w:after="120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 xml:space="preserve">            </w:t>
      </w:r>
      <w:r w:rsidR="00D63EBE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5305BE">
        <w:rPr>
          <w:rFonts w:ascii="Times New Roman" w:hAnsi="Times New Roman"/>
          <w:sz w:val="26"/>
          <w:szCs w:val="26"/>
          <w:lang w:val="kk-KZ"/>
        </w:rPr>
        <w:t xml:space="preserve">             </w:t>
      </w:r>
    </w:p>
    <w:p w:rsidR="00D63EBE" w:rsidRPr="00D63EBE" w:rsidRDefault="00D63EBE" w:rsidP="00D63EBE">
      <w:pPr>
        <w:spacing w:after="120"/>
        <w:ind w:hanging="142"/>
        <w:jc w:val="both"/>
        <w:rPr>
          <w:rFonts w:ascii="Times New Roman" w:hAnsi="Times New Roman"/>
          <w:i/>
          <w:sz w:val="20"/>
          <w:szCs w:val="20"/>
          <w:lang w:val="kk-KZ"/>
        </w:rPr>
      </w:pPr>
      <w:r>
        <w:rPr>
          <w:rFonts w:ascii="Times New Roman" w:hAnsi="Times New Roman"/>
          <w:i/>
          <w:sz w:val="20"/>
          <w:szCs w:val="20"/>
          <w:lang w:val="kk-KZ"/>
        </w:rPr>
        <w:t xml:space="preserve">   </w:t>
      </w:r>
      <w:r w:rsidRPr="00D63EBE">
        <w:rPr>
          <w:rFonts w:ascii="Times New Roman" w:hAnsi="Times New Roman"/>
          <w:i/>
          <w:sz w:val="20"/>
          <w:szCs w:val="20"/>
          <w:lang w:val="kk-KZ"/>
        </w:rPr>
        <w:t>ЕНПФ создан 22 августа 2013 года на базе АО «НПФ «ГНПФ». Учредителем и акционером ЕНПФ является Правительство Республики Казахстан в лице ГУ «Комитет государственного имущества и приватизации» Министерства финансов Республики Казахстан. Доверительное управление пенсионными активами ЕНПФ осуществляет Национальный Банк Республики Казахстан. С 1 января 2016 года функции по выработке предложений по повышению эффективности управления пенсионными активами переданы Совету по управлению Национальным фондом.</w:t>
      </w:r>
    </w:p>
    <w:p w:rsidR="00D63EBE" w:rsidRPr="00D63EBE" w:rsidRDefault="00D63EBE" w:rsidP="00D63EBE">
      <w:pPr>
        <w:spacing w:after="120"/>
        <w:ind w:hanging="142"/>
        <w:jc w:val="both"/>
        <w:rPr>
          <w:rFonts w:ascii="Times New Roman" w:hAnsi="Times New Roman"/>
          <w:i/>
          <w:sz w:val="20"/>
          <w:szCs w:val="20"/>
          <w:lang w:val="kk-KZ"/>
        </w:rPr>
      </w:pPr>
      <w:r>
        <w:rPr>
          <w:rFonts w:ascii="Times New Roman" w:hAnsi="Times New Roman"/>
          <w:i/>
          <w:sz w:val="20"/>
          <w:szCs w:val="20"/>
          <w:lang w:val="kk-KZ"/>
        </w:rPr>
        <w:t xml:space="preserve">   </w:t>
      </w:r>
      <w:r w:rsidRPr="00D63EBE">
        <w:rPr>
          <w:rFonts w:ascii="Times New Roman" w:hAnsi="Times New Roman"/>
          <w:i/>
          <w:sz w:val="20"/>
          <w:szCs w:val="20"/>
          <w:lang w:val="kk-KZ"/>
        </w:rPr>
        <w:t>В соответствии с пенсионным законодательством ЕНПФ осущес</w:t>
      </w:r>
      <w:r>
        <w:rPr>
          <w:rFonts w:ascii="Times New Roman" w:hAnsi="Times New Roman"/>
          <w:i/>
          <w:sz w:val="20"/>
          <w:szCs w:val="20"/>
          <w:lang w:val="kk-KZ"/>
        </w:rPr>
        <w:t>твляет привлечение обязательных</w:t>
      </w:r>
      <w:r w:rsidRPr="00D63EBE">
        <w:rPr>
          <w:rFonts w:ascii="Times New Roman" w:hAnsi="Times New Roman"/>
          <w:i/>
          <w:sz w:val="20"/>
          <w:szCs w:val="20"/>
          <w:lang w:val="kk-KZ"/>
        </w:rPr>
        <w:t xml:space="preserve">пенсионных взносов, обязательных профессиональных пенсионных взносов, добровольных пенсионных взносов, пенсионные выплаты, индивидуальный учет пенсионных накоплений и выплат, предоставляет вкладчику (получателю) информацию о состоянии его пенсионных накоплений (подробнее на www.enpf.kz). </w:t>
      </w:r>
    </w:p>
    <w:p w:rsidR="00D63EBE" w:rsidRPr="00D63EBE" w:rsidRDefault="00D63EBE" w:rsidP="00D63EBE">
      <w:pPr>
        <w:spacing w:after="120"/>
        <w:ind w:hanging="142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  <w:lang w:val="kk-KZ"/>
        </w:rPr>
        <w:lastRenderedPageBreak/>
        <w:t xml:space="preserve">  </w:t>
      </w:r>
      <w:r w:rsidRPr="00D63EBE">
        <w:rPr>
          <w:rFonts w:ascii="Times New Roman" w:hAnsi="Times New Roman"/>
          <w:b/>
          <w:sz w:val="24"/>
          <w:szCs w:val="24"/>
          <w:lang w:val="kk-KZ"/>
        </w:rPr>
        <w:t>Пресс-центр АО «ЕНПФ»</w:t>
      </w:r>
    </w:p>
    <w:p w:rsidR="00D63EBE" w:rsidRPr="00D63EBE" w:rsidRDefault="00D63EBE" w:rsidP="00D63EBE">
      <w:pPr>
        <w:spacing w:after="120"/>
        <w:ind w:hanging="142"/>
        <w:rPr>
          <w:rFonts w:ascii="Times New Roman" w:hAnsi="Times New Roman"/>
          <w:b/>
          <w:sz w:val="24"/>
          <w:szCs w:val="24"/>
          <w:lang w:val="kk-KZ"/>
        </w:rPr>
      </w:pPr>
      <w:r w:rsidRPr="00D63EBE">
        <w:rPr>
          <w:rFonts w:ascii="Times New Roman" w:hAnsi="Times New Roman"/>
          <w:b/>
          <w:sz w:val="24"/>
          <w:szCs w:val="24"/>
          <w:lang w:val="kk-KZ"/>
        </w:rPr>
        <w:t xml:space="preserve">  Контакты для СМИ: press@enpf.kz</w:t>
      </w:r>
    </w:p>
    <w:sectPr w:rsidR="00D63EBE" w:rsidRPr="00D63EBE" w:rsidSect="00F01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E3691"/>
    <w:multiLevelType w:val="hybridMultilevel"/>
    <w:tmpl w:val="E748661C"/>
    <w:lvl w:ilvl="0" w:tplc="7C30A6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105856"/>
    <w:multiLevelType w:val="multilevel"/>
    <w:tmpl w:val="A69C41A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5A967956"/>
    <w:multiLevelType w:val="hybridMultilevel"/>
    <w:tmpl w:val="A120E2C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17B1C"/>
    <w:rsid w:val="00003DCD"/>
    <w:rsid w:val="00027DD6"/>
    <w:rsid w:val="00071C9B"/>
    <w:rsid w:val="0007363C"/>
    <w:rsid w:val="000913E3"/>
    <w:rsid w:val="000A2EC4"/>
    <w:rsid w:val="00122EC1"/>
    <w:rsid w:val="0017182D"/>
    <w:rsid w:val="00197D14"/>
    <w:rsid w:val="001A7463"/>
    <w:rsid w:val="001B00F9"/>
    <w:rsid w:val="001F6893"/>
    <w:rsid w:val="00240A78"/>
    <w:rsid w:val="002567EF"/>
    <w:rsid w:val="002964FF"/>
    <w:rsid w:val="002D03EA"/>
    <w:rsid w:val="002D45CF"/>
    <w:rsid w:val="002D5231"/>
    <w:rsid w:val="00306593"/>
    <w:rsid w:val="00317B1C"/>
    <w:rsid w:val="003219A7"/>
    <w:rsid w:val="003378C1"/>
    <w:rsid w:val="0035090A"/>
    <w:rsid w:val="00381B38"/>
    <w:rsid w:val="00385CBD"/>
    <w:rsid w:val="00390B4B"/>
    <w:rsid w:val="003D5BDF"/>
    <w:rsid w:val="003E2ED2"/>
    <w:rsid w:val="0041481F"/>
    <w:rsid w:val="00431B6F"/>
    <w:rsid w:val="00437737"/>
    <w:rsid w:val="00442758"/>
    <w:rsid w:val="004742EB"/>
    <w:rsid w:val="004745BB"/>
    <w:rsid w:val="00482E2F"/>
    <w:rsid w:val="00491C39"/>
    <w:rsid w:val="004D6B03"/>
    <w:rsid w:val="00523327"/>
    <w:rsid w:val="005305BE"/>
    <w:rsid w:val="00564A2D"/>
    <w:rsid w:val="005A2CD0"/>
    <w:rsid w:val="005B0EB3"/>
    <w:rsid w:val="005E578A"/>
    <w:rsid w:val="005F5377"/>
    <w:rsid w:val="005F6419"/>
    <w:rsid w:val="00645816"/>
    <w:rsid w:val="006916CF"/>
    <w:rsid w:val="006A2E8D"/>
    <w:rsid w:val="006C5D95"/>
    <w:rsid w:val="0073684C"/>
    <w:rsid w:val="0079181C"/>
    <w:rsid w:val="007A133A"/>
    <w:rsid w:val="007C539D"/>
    <w:rsid w:val="007E1C77"/>
    <w:rsid w:val="00800E09"/>
    <w:rsid w:val="00827017"/>
    <w:rsid w:val="008323CA"/>
    <w:rsid w:val="008B548C"/>
    <w:rsid w:val="008D3DC0"/>
    <w:rsid w:val="008E63F7"/>
    <w:rsid w:val="008E718F"/>
    <w:rsid w:val="008F03A6"/>
    <w:rsid w:val="008F65A4"/>
    <w:rsid w:val="009005F5"/>
    <w:rsid w:val="009241DA"/>
    <w:rsid w:val="00932A47"/>
    <w:rsid w:val="009923DA"/>
    <w:rsid w:val="009A1E32"/>
    <w:rsid w:val="009A2BD9"/>
    <w:rsid w:val="009C1A46"/>
    <w:rsid w:val="009F051C"/>
    <w:rsid w:val="009F3A0C"/>
    <w:rsid w:val="00A03AA9"/>
    <w:rsid w:val="00A603CB"/>
    <w:rsid w:val="00A65981"/>
    <w:rsid w:val="00A8542C"/>
    <w:rsid w:val="00AA0D66"/>
    <w:rsid w:val="00B116B5"/>
    <w:rsid w:val="00B12301"/>
    <w:rsid w:val="00B64B20"/>
    <w:rsid w:val="00BB4268"/>
    <w:rsid w:val="00BC0496"/>
    <w:rsid w:val="00C26B11"/>
    <w:rsid w:val="00C53987"/>
    <w:rsid w:val="00C9109F"/>
    <w:rsid w:val="00CC4D68"/>
    <w:rsid w:val="00CE0F87"/>
    <w:rsid w:val="00D02E8C"/>
    <w:rsid w:val="00D50699"/>
    <w:rsid w:val="00D51FA6"/>
    <w:rsid w:val="00D63EBE"/>
    <w:rsid w:val="00D84AD6"/>
    <w:rsid w:val="00DB0D6D"/>
    <w:rsid w:val="00DB2A40"/>
    <w:rsid w:val="00DB33D9"/>
    <w:rsid w:val="00DB356D"/>
    <w:rsid w:val="00DE23D5"/>
    <w:rsid w:val="00E01912"/>
    <w:rsid w:val="00E01D68"/>
    <w:rsid w:val="00E1172F"/>
    <w:rsid w:val="00E23A8B"/>
    <w:rsid w:val="00E45B80"/>
    <w:rsid w:val="00E85EAF"/>
    <w:rsid w:val="00ED34F8"/>
    <w:rsid w:val="00EF4100"/>
    <w:rsid w:val="00F014C4"/>
    <w:rsid w:val="00F27BDF"/>
    <w:rsid w:val="00F84EB9"/>
    <w:rsid w:val="00FA1E42"/>
    <w:rsid w:val="00FB0ABD"/>
    <w:rsid w:val="00FB3802"/>
    <w:rsid w:val="00FB3B7C"/>
    <w:rsid w:val="00FC1AA6"/>
    <w:rsid w:val="00FE01DB"/>
    <w:rsid w:val="00FF3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Без интервала2,No Spacing"/>
    <w:link w:val="a4"/>
    <w:uiPriority w:val="1"/>
    <w:qFormat/>
    <w:rsid w:val="00317B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Обя Знак,мелкий Знак,Без интервала2 Знак,No Spacing Знак"/>
    <w:link w:val="a3"/>
    <w:uiPriority w:val="1"/>
    <w:locked/>
    <w:rsid w:val="00317B1C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85EA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B2A4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DB0D6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3">
    <w:name w:val="Обычный3"/>
    <w:rsid w:val="00DB0D6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7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7463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3773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3773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3773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3773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37737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645816"/>
    <w:rPr>
      <w:color w:val="9933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5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853DF-F84B-45EF-B7DD-6306E513C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Бердыгулова Дана Кайратовна</dc:creator>
  <cp:lastModifiedBy>s.yegeubayeva</cp:lastModifiedBy>
  <cp:revision>2</cp:revision>
  <cp:lastPrinted>2019-02-12T04:54:00Z</cp:lastPrinted>
  <dcterms:created xsi:type="dcterms:W3CDTF">2019-02-12T06:02:00Z</dcterms:created>
  <dcterms:modified xsi:type="dcterms:W3CDTF">2019-02-12T06:02:00Z</dcterms:modified>
</cp:coreProperties>
</file>