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1EEF" w14:textId="77777777" w:rsidR="005F0CEC" w:rsidRPr="002A0178" w:rsidRDefault="005F0CEC" w:rsidP="00FF3075">
      <w:pPr>
        <w:spacing w:after="0"/>
        <w:jc w:val="right"/>
        <w:rPr>
          <w:rFonts w:ascii="Arial" w:hAnsi="Arial" w:cs="Arial"/>
          <w:b/>
          <w:color w:val="002060"/>
          <w:sz w:val="20"/>
          <w:szCs w:val="20"/>
        </w:rPr>
      </w:pPr>
      <w:bookmarkStart w:id="0" w:name="_GoBack"/>
      <w:bookmarkEnd w:id="0"/>
      <w:r w:rsidRPr="002A0178">
        <w:rPr>
          <w:rFonts w:ascii="Arial" w:hAnsi="Arial" w:cs="Arial"/>
          <w:b/>
          <w:color w:val="002060"/>
          <w:sz w:val="20"/>
          <w:szCs w:val="20"/>
        </w:rPr>
        <w:t xml:space="preserve">Приказ Министра здравоохранения </w:t>
      </w:r>
      <w:r w:rsidR="001A21E0" w:rsidRPr="002A0178">
        <w:rPr>
          <w:rFonts w:ascii="Arial" w:hAnsi="Arial" w:cs="Arial"/>
          <w:b/>
          <w:color w:val="002060"/>
          <w:sz w:val="20"/>
          <w:szCs w:val="20"/>
        </w:rPr>
        <w:br/>
      </w:r>
      <w:r w:rsidRPr="002A0178">
        <w:rPr>
          <w:rFonts w:ascii="Arial" w:hAnsi="Arial" w:cs="Arial"/>
          <w:b/>
          <w:color w:val="002060"/>
          <w:sz w:val="20"/>
          <w:szCs w:val="20"/>
        </w:rPr>
        <w:t xml:space="preserve">и социального развития РК </w:t>
      </w:r>
    </w:p>
    <w:p w14:paraId="1EA8B7A1" w14:textId="77777777" w:rsidR="008C41D9" w:rsidRPr="002A0178" w:rsidRDefault="005F0CEC" w:rsidP="001A21E0">
      <w:pPr>
        <w:spacing w:after="0"/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2A0178">
        <w:rPr>
          <w:rFonts w:ascii="Arial" w:hAnsi="Arial" w:cs="Arial"/>
          <w:b/>
          <w:color w:val="002060"/>
          <w:sz w:val="20"/>
          <w:szCs w:val="20"/>
        </w:rPr>
        <w:t>от 28 апреля 2015 года № 281</w:t>
      </w:r>
    </w:p>
    <w:p w14:paraId="49995841" w14:textId="77777777" w:rsidR="005F0CEC" w:rsidRDefault="002F1180" w:rsidP="002F1180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49144999" w14:textId="0F98174C" w:rsidR="00056CC0" w:rsidRDefault="000006C8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A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05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казахстанцы начнут получать медицинскую помощь в двух пакетах: </w:t>
      </w:r>
    </w:p>
    <w:p w14:paraId="0E0169FB" w14:textId="77777777" w:rsidR="002805D9" w:rsidRDefault="002805D9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C8BBEC" w14:textId="77777777" w:rsidR="002805D9" w:rsidRDefault="00056CC0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6C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5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6CC0">
        <w:rPr>
          <w:rFonts w:ascii="Times New Roman" w:hAnsi="Times New Roman" w:cs="Times New Roman"/>
          <w:b/>
          <w:i/>
          <w:color w:val="FF0000"/>
          <w:sz w:val="28"/>
          <w:szCs w:val="28"/>
        </w:rPr>
        <w:t>гарантированном объеме бесплатной медицинской помощи</w:t>
      </w:r>
      <w:r w:rsidRPr="00056C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5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(ГОБМП)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56CC0">
        <w:rPr>
          <w:rFonts w:ascii="Times New Roman" w:hAnsi="Times New Roman" w:cs="Times New Roman"/>
          <w:color w:val="000000"/>
          <w:sz w:val="28"/>
          <w:szCs w:val="28"/>
        </w:rPr>
        <w:t>минимальный необходимый объем медицинс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помощи для 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КАЖДОГО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предусматривающий к</w:t>
      </w:r>
      <w:r w:rsidRPr="00056CC0">
        <w:rPr>
          <w:rFonts w:ascii="Times New Roman" w:hAnsi="Times New Roman" w:cs="Times New Roman"/>
          <w:b/>
          <w:color w:val="000000"/>
          <w:sz w:val="28"/>
          <w:szCs w:val="28"/>
        </w:rPr>
        <w:t>онтроль над заболеваниями, значимыми для ВСЕГО ОБЩЕСТВА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674B6EB0" w14:textId="77777777" w:rsidR="002805D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367E22" w14:textId="77777777" w:rsidR="002805D9" w:rsidRDefault="00056CC0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5D9">
        <w:rPr>
          <w:rFonts w:ascii="Times New Roman" w:hAnsi="Times New Roman" w:cs="Times New Roman"/>
          <w:color w:val="000000"/>
          <w:sz w:val="28"/>
          <w:szCs w:val="28"/>
        </w:rPr>
        <w:t>в системе</w:t>
      </w:r>
      <w:r w:rsidRPr="002805D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805D9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обязательного социального медицинского страхования</w:t>
      </w:r>
      <w:r w:rsidRPr="002805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(ОСМС) 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едицинская помощь для повышения качества жизни человека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ОСНОВА для здоровья БУДУЩЕГО ПОКОЛЕНИЯ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2B64BE2B" w14:textId="77777777" w:rsidR="002805D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71473E" w14:textId="450259A1" w:rsidR="002805D9" w:rsidRDefault="002805D9" w:rsidP="00820C82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5D9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="00056CC0" w:rsidRPr="002805D9">
        <w:rPr>
          <w:rFonts w:ascii="Times New Roman" w:hAnsi="Times New Roman" w:cs="Times New Roman"/>
          <w:b/>
          <w:i/>
          <w:color w:val="FF0000"/>
          <w:sz w:val="28"/>
          <w:szCs w:val="28"/>
        </w:rPr>
        <w:t>ервичная медико-санитарная помощь</w:t>
      </w:r>
      <w:r w:rsidR="00056CC0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останется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БЕСПЛАТНОЙ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ДОСТУПНОЙ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ВСЕХ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>казахстанц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>оралман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 и постоянно проживающи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Казахстана иностранц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0006C8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>в пакете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ГОБМП,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>и будет оказываться вне зависимости от участия в системе ОСМС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45C7FE4A" w14:textId="77777777" w:rsidR="002805D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E6FF17" w14:textId="5A1FEED2" w:rsidR="00324066" w:rsidRPr="002805D9" w:rsidRDefault="002805D9" w:rsidP="002805D9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ПЕРВИЧНАЯ МЕДИКО-САНИТАРНАЯ ПОМОЩЬ</w:t>
      </w:r>
      <w:r w:rsid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(ПМСП)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6CC0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056CC0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</w:t>
      </w:r>
      <w:r w:rsidR="0061496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участковым врачом, медсестрой, психологом, социальным работником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>на ур</w:t>
      </w:r>
      <w:r w:rsidR="0061496D">
        <w:rPr>
          <w:rFonts w:ascii="Times New Roman" w:hAnsi="Times New Roman" w:cs="Times New Roman"/>
          <w:color w:val="000000"/>
          <w:sz w:val="28"/>
          <w:szCs w:val="28"/>
        </w:rPr>
        <w:t>овне человека, семьи и общества.</w:t>
      </w:r>
    </w:p>
    <w:p w14:paraId="43EB5F6C" w14:textId="77777777" w:rsidR="00056CC0" w:rsidRPr="002805D9" w:rsidRDefault="00056CC0" w:rsidP="00820C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5539B" w14:textId="66A887DD" w:rsidR="0061496D" w:rsidRDefault="0061496D" w:rsidP="0061496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ПОЛУЧЕНИЯ УСЛУГ НА УРОВНЕ ПМСП 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КАЖДЫЙ ГРАЖДАНИН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ДОЛЖЕН БЫТЬ ПРИКРЕПЛЕН К ПОЛИКЛИНИКЕ ПО МЕСТУ ЖИТЕЛЬСТВА И 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ТЬ 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>СВОЕГО УЧАСТКОВОГО ВРАЧА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5ECD810" w14:textId="77777777" w:rsidR="002805D9" w:rsidRDefault="002805D9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D394B8" w14:textId="77777777" w:rsidR="0061496D" w:rsidRDefault="0061496D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CA75C0" w14:textId="5EAA8BC4" w:rsidR="00452816" w:rsidRDefault="00C02D93" w:rsidP="00303D76">
      <w:pPr>
        <w:pStyle w:val="a3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Прикрепление</w:t>
      </w:r>
      <w:r w:rsid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организации ПМСП</w:t>
      </w:r>
      <w:r w:rsidR="0061496D"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142BB208" w14:textId="77777777" w:rsidR="00C02D93" w:rsidRDefault="00C02D93" w:rsidP="00C02D93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FA9341" w14:textId="77777777" w:rsidR="00C02D93" w:rsidRDefault="00C02D93" w:rsidP="00D268F3">
      <w:pPr>
        <w:pStyle w:val="a3"/>
        <w:numPr>
          <w:ilvl w:val="0"/>
          <w:numId w:val="31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C02D93" w:rsidSect="002F1180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14:paraId="5DB32888" w14:textId="24BC9EFD" w:rsidR="00C02D93" w:rsidRDefault="00C02D93" w:rsidP="00303D7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>существ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ляется по месту постоянного или </w:t>
      </w:r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>временного проживания, работы, учебы</w:t>
      </w:r>
      <w:r w:rsidR="00D268F3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</w:t>
      </w:r>
      <w:r w:rsidR="00B4535F">
        <w:rPr>
          <w:rFonts w:ascii="Times New Roman" w:hAnsi="Times New Roman" w:cs="Times New Roman"/>
          <w:color w:val="000000"/>
          <w:sz w:val="28"/>
          <w:szCs w:val="28"/>
        </w:rPr>
        <w:t xml:space="preserve">к одной организации ПМСП посредством: </w:t>
      </w:r>
    </w:p>
    <w:p w14:paraId="070B6AC7" w14:textId="77777777" w:rsidR="00303D76" w:rsidRDefault="00B4535F" w:rsidP="00303D76">
      <w:pPr>
        <w:pStyle w:val="a3"/>
        <w:numPr>
          <w:ilvl w:val="0"/>
          <w:numId w:val="36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35F">
        <w:rPr>
          <w:rFonts w:ascii="Times New Roman" w:hAnsi="Times New Roman" w:cs="Times New Roman"/>
          <w:color w:val="000000"/>
          <w:sz w:val="28"/>
          <w:szCs w:val="28"/>
        </w:rPr>
        <w:t>непосредственного или письменного обращения в поликлинику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пенсионеров и людей с ограниченными возможностями)</w:t>
      </w:r>
      <w:r w:rsidRPr="00B4535F">
        <w:rPr>
          <w:rFonts w:ascii="Times New Roman" w:hAnsi="Times New Roman" w:cs="Times New Roman"/>
          <w:color w:val="000000"/>
          <w:sz w:val="28"/>
          <w:szCs w:val="28"/>
        </w:rPr>
        <w:t>, на основе заявления произвольной формы и документа, удостоверяющего личность (удостоверение личности, паспорт, свидетельство о рождении, иной документ, выданный в установленном законодательством РК порядке), в любое календарное время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графиком работы поликлиники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E5809F4" w14:textId="746CE579" w:rsidR="00B4535F" w:rsidRPr="00303D76" w:rsidRDefault="00303D76" w:rsidP="00303D76">
      <w:pPr>
        <w:pStyle w:val="a3"/>
        <w:numPr>
          <w:ilvl w:val="0"/>
          <w:numId w:val="36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4535F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ерез ЦОН или через портал «электронного правительства» при наличии электронной цифровой подписи. </w:t>
      </w:r>
    </w:p>
    <w:p w14:paraId="10FBB3A0" w14:textId="77777777" w:rsidR="00303D76" w:rsidRPr="00303D76" w:rsidRDefault="00303D76" w:rsidP="00303D7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97A976" w14:textId="77777777" w:rsidR="00303D76" w:rsidRDefault="00C02D93" w:rsidP="00303D7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68F3">
        <w:rPr>
          <w:rFonts w:ascii="Times New Roman" w:hAnsi="Times New Roman" w:cs="Times New Roman"/>
          <w:color w:val="000000"/>
          <w:sz w:val="28"/>
          <w:szCs w:val="28"/>
        </w:rPr>
        <w:t xml:space="preserve">редусматривает </w:t>
      </w:r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D268F3" w:rsidRPr="00D268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выбора врача, </w:t>
      </w:r>
      <w:proofErr w:type="spellStart"/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>медорганизации</w:t>
      </w:r>
      <w:proofErr w:type="spellEnd"/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одной административно-территориальной единицы</w:t>
      </w:r>
      <w:r w:rsidR="00D268F3" w:rsidRPr="00D268F3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год – в рамках кампании прикрепления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268F3">
        <w:rPr>
          <w:rFonts w:ascii="Times New Roman" w:hAnsi="Times New Roman" w:cs="Times New Roman"/>
          <w:color w:val="000000"/>
          <w:sz w:val="28"/>
          <w:szCs w:val="28"/>
        </w:rPr>
        <w:t>с 15 сентября по 15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26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51406C" w14:textId="77777777" w:rsidR="00303D76" w:rsidRDefault="0061496D" w:rsidP="00303D7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на приграничных территориях, </w:t>
      </w:r>
      <w:r w:rsidR="00D268F3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303D76">
        <w:rPr>
          <w:rFonts w:ascii="Times New Roman" w:hAnsi="Times New Roman" w:cs="Times New Roman"/>
          <w:color w:val="000000"/>
          <w:sz w:val="28"/>
          <w:szCs w:val="28"/>
        </w:rPr>
        <w:t>прикреп</w:t>
      </w:r>
      <w:r w:rsidR="00D268F3" w:rsidRPr="00303D76">
        <w:rPr>
          <w:rFonts w:ascii="Times New Roman" w:hAnsi="Times New Roman" w:cs="Times New Roman"/>
          <w:color w:val="000000"/>
          <w:sz w:val="28"/>
          <w:szCs w:val="28"/>
        </w:rPr>
        <w:t>иться</w:t>
      </w: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 в близлежащую </w:t>
      </w:r>
      <w:r w:rsidRPr="00303D76">
        <w:rPr>
          <w:rFonts w:ascii="Times New Roman" w:hAnsi="Times New Roman" w:cs="Times New Roman"/>
          <w:color w:val="000000"/>
          <w:sz w:val="28"/>
          <w:szCs w:val="28"/>
        </w:rPr>
        <w:t>поликлинику, расположенную на другой админист</w:t>
      </w:r>
      <w:r w:rsidR="00D268F3" w:rsidRPr="00303D76">
        <w:rPr>
          <w:rFonts w:ascii="Times New Roman" w:hAnsi="Times New Roman" w:cs="Times New Roman"/>
          <w:color w:val="000000"/>
          <w:sz w:val="28"/>
          <w:szCs w:val="28"/>
        </w:rPr>
        <w:t>ративно-территориальной единице</w:t>
      </w:r>
      <w:r w:rsidR="00C02D93" w:rsidRPr="00303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E52711" w14:textId="77777777" w:rsidR="00303D76" w:rsidRDefault="00D268F3" w:rsidP="00303D7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1496D" w:rsidRPr="00303D76">
        <w:rPr>
          <w:rFonts w:ascii="Times New Roman" w:hAnsi="Times New Roman" w:cs="Times New Roman"/>
          <w:color w:val="000000"/>
          <w:sz w:val="28"/>
          <w:szCs w:val="28"/>
        </w:rPr>
        <w:t>она территориального обслуживания поликлиники определяется управления</w:t>
      </w:r>
      <w:r w:rsidRPr="00303D76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1496D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здравоохранением областей, города республиканского значения и</w:t>
      </w:r>
      <w:r w:rsidR="00C02D93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 столицы с учетом максимальной доступности</w:t>
      </w:r>
      <w:r w:rsidR="00303D76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. А </w:t>
      </w:r>
      <w:r w:rsidR="00C02D93" w:rsidRPr="00303D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496D" w:rsidRPr="00303D76">
        <w:rPr>
          <w:rFonts w:ascii="Times New Roman" w:hAnsi="Times New Roman" w:cs="Times New Roman"/>
          <w:color w:val="000000"/>
          <w:sz w:val="28"/>
          <w:szCs w:val="28"/>
        </w:rPr>
        <w:t>аспределение прикрепленного населения по участкам утверждается руководителем полик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>линики;</w:t>
      </w:r>
    </w:p>
    <w:p w14:paraId="7FFC03C5" w14:textId="77777777" w:rsidR="00303D76" w:rsidRDefault="00D268F3" w:rsidP="00303D7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496D" w:rsidRPr="00303D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02D93" w:rsidRPr="00303D76">
        <w:rPr>
          <w:rFonts w:ascii="Times New Roman" w:hAnsi="Times New Roman" w:cs="Times New Roman"/>
          <w:color w:val="000000"/>
          <w:sz w:val="28"/>
          <w:szCs w:val="28"/>
        </w:rPr>
        <w:t>и прикреплении лиц, проживающих</w:t>
      </w:r>
      <w:r w:rsidR="0061496D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 вне зоны территориального обслуживания поликлиники</w:t>
      </w:r>
      <w:r w:rsidR="00C02D93" w:rsidRPr="00303D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496D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медобслуживания на дому оговаривается заранее и указывается 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>в справке (талоне) прикрепления;</w:t>
      </w:r>
    </w:p>
    <w:p w14:paraId="6BB5EAC4" w14:textId="02298C10" w:rsidR="00D268F3" w:rsidRPr="00303D76" w:rsidRDefault="00D268F3" w:rsidP="00303D7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496D" w:rsidRPr="00303D76">
        <w:rPr>
          <w:rFonts w:ascii="Times New Roman" w:hAnsi="Times New Roman" w:cs="Times New Roman"/>
          <w:color w:val="000000"/>
          <w:sz w:val="28"/>
          <w:szCs w:val="28"/>
        </w:rPr>
        <w:t>рикрепление к организациям ПМСП является регистрацией обязательств по оказанию медицинской помощи гражданам в рамках ГОБМП и системе ОСМС и осуществляется на принципах:</w:t>
      </w:r>
    </w:p>
    <w:p w14:paraId="7BDB0689" w14:textId="77777777" w:rsidR="00303D76" w:rsidRDefault="0061496D" w:rsidP="00303D76">
      <w:pPr>
        <w:pStyle w:val="a3"/>
        <w:numPr>
          <w:ilvl w:val="0"/>
          <w:numId w:val="35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68F3">
        <w:rPr>
          <w:rFonts w:ascii="Times New Roman" w:hAnsi="Times New Roman" w:cs="Times New Roman"/>
          <w:color w:val="000000"/>
          <w:sz w:val="28"/>
          <w:szCs w:val="28"/>
        </w:rPr>
        <w:t>территориальной доступности медицинской помощи;</w:t>
      </w:r>
    </w:p>
    <w:p w14:paraId="7DD1F842" w14:textId="77777777" w:rsidR="00303D76" w:rsidRDefault="0061496D" w:rsidP="00303D76">
      <w:pPr>
        <w:pStyle w:val="a3"/>
        <w:numPr>
          <w:ilvl w:val="0"/>
          <w:numId w:val="35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свободного выбора организации ПМСП;</w:t>
      </w:r>
    </w:p>
    <w:p w14:paraId="62FA25A8" w14:textId="77777777" w:rsidR="00303D76" w:rsidRDefault="0061496D" w:rsidP="00303D76">
      <w:pPr>
        <w:pStyle w:val="a3"/>
        <w:numPr>
          <w:ilvl w:val="0"/>
          <w:numId w:val="35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свободного выбора специалиста ПМСП (врач общей практики, участковый терапевт, участковый педиатр);</w:t>
      </w:r>
    </w:p>
    <w:p w14:paraId="32F600F1" w14:textId="77777777" w:rsidR="00303D76" w:rsidRDefault="0061496D" w:rsidP="00303D76">
      <w:pPr>
        <w:pStyle w:val="a3"/>
        <w:numPr>
          <w:ilvl w:val="0"/>
          <w:numId w:val="35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семейного обслуживания;</w:t>
      </w:r>
    </w:p>
    <w:p w14:paraId="7F78F12D" w14:textId="77777777" w:rsidR="00303D76" w:rsidRDefault="0061496D" w:rsidP="00303D76">
      <w:pPr>
        <w:pStyle w:val="a3"/>
        <w:numPr>
          <w:ilvl w:val="0"/>
          <w:numId w:val="35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удовлетворенности пациен</w:t>
      </w:r>
      <w:r w:rsidR="00C02D93" w:rsidRPr="00303D76">
        <w:rPr>
          <w:rFonts w:ascii="Times New Roman" w:hAnsi="Times New Roman" w:cs="Times New Roman"/>
          <w:color w:val="000000"/>
          <w:sz w:val="28"/>
          <w:szCs w:val="28"/>
        </w:rPr>
        <w:t>та качеством медицинской помощи;</w:t>
      </w:r>
    </w:p>
    <w:p w14:paraId="5C8F6CED" w14:textId="5DC93C0A" w:rsidR="00C02D93" w:rsidRPr="00303D76" w:rsidRDefault="0061496D" w:rsidP="00303D76">
      <w:pPr>
        <w:pStyle w:val="a3"/>
        <w:numPr>
          <w:ilvl w:val="0"/>
          <w:numId w:val="35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равноправия и добросовестной конкуренции организаций ПМСП, независимо от формы собственности и ведомственной принадлежности.</w:t>
      </w:r>
    </w:p>
    <w:p w14:paraId="48654D7A" w14:textId="77777777" w:rsidR="00303D76" w:rsidRDefault="00C02D93" w:rsidP="00303D76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02D93">
        <w:rPr>
          <w:rFonts w:ascii="Times New Roman" w:hAnsi="Times New Roman" w:cs="Times New Roman"/>
          <w:color w:val="000000"/>
          <w:sz w:val="28"/>
          <w:szCs w:val="28"/>
        </w:rPr>
        <w:t>переприкрепиться</w:t>
      </w:r>
      <w:proofErr w:type="spellEnd"/>
      <w:r w:rsidRPr="00C02D93">
        <w:rPr>
          <w:rFonts w:ascii="Times New Roman" w:hAnsi="Times New Roman" w:cs="Times New Roman"/>
          <w:color w:val="000000"/>
          <w:sz w:val="28"/>
          <w:szCs w:val="28"/>
        </w:rPr>
        <w:t xml:space="preserve"> к другой поликлинике можно рамках кампании прикрепления, </w:t>
      </w:r>
      <w:r w:rsidR="0061496D" w:rsidRPr="00C02D93">
        <w:rPr>
          <w:rFonts w:ascii="Times New Roman" w:hAnsi="Times New Roman" w:cs="Times New Roman"/>
          <w:color w:val="000000"/>
          <w:sz w:val="28"/>
          <w:szCs w:val="28"/>
        </w:rPr>
        <w:t>при изменении м</w:t>
      </w:r>
      <w:r w:rsidRPr="00C02D93">
        <w:rPr>
          <w:rFonts w:ascii="Times New Roman" w:hAnsi="Times New Roman" w:cs="Times New Roman"/>
          <w:color w:val="000000"/>
          <w:sz w:val="28"/>
          <w:szCs w:val="28"/>
        </w:rPr>
        <w:t xml:space="preserve">еста постоянного или временного проживания, работы или учебы за пределы одной административно-территориальной единицы, либо в случаях реорганизации или ликвидации </w:t>
      </w:r>
      <w:r w:rsidR="00303D76" w:rsidRPr="00C02D93">
        <w:rPr>
          <w:rFonts w:ascii="Times New Roman" w:hAnsi="Times New Roman" w:cs="Times New Roman"/>
          <w:color w:val="000000"/>
          <w:sz w:val="28"/>
          <w:szCs w:val="28"/>
        </w:rPr>
        <w:t>организации ПМСП.</w:t>
      </w:r>
      <w:r w:rsidR="00303D76" w:rsidRPr="00C02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8A3696B" w14:textId="77777777" w:rsidR="00C02D93" w:rsidRDefault="00C02D93" w:rsidP="00C02D93">
      <w:pPr>
        <w:pStyle w:val="a3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  <w:sectPr w:rsidR="00C02D93" w:rsidSect="00C02D93">
          <w:type w:val="continuous"/>
          <w:pgSz w:w="16838" w:h="11906" w:orient="landscape"/>
          <w:pgMar w:top="1702" w:right="1134" w:bottom="850" w:left="1134" w:header="708" w:footer="708" w:gutter="0"/>
          <w:cols w:num="2" w:space="708"/>
          <w:docGrid w:linePitch="360"/>
        </w:sectPr>
      </w:pPr>
    </w:p>
    <w:p w14:paraId="4E689791" w14:textId="00582E9C" w:rsidR="00911F77" w:rsidRPr="00404A17" w:rsidRDefault="00E92715" w:rsidP="00404A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911F77" w:rsidRPr="00404A17" w:rsidSect="00C02D93">
          <w:type w:val="continuous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CA6B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2F1180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45024B29" w14:textId="5694FFD1" w:rsidR="002A0178" w:rsidRPr="002A0178" w:rsidRDefault="00324066" w:rsidP="00303D76">
      <w:pPr>
        <w:pStyle w:val="a3"/>
        <w:numPr>
          <w:ilvl w:val="0"/>
          <w:numId w:val="19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Первичная медико-санитарная помощь </w:t>
      </w:r>
      <w:r w:rsidR="002A0178" w:rsidRPr="00A16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оказывается:</w:t>
      </w:r>
      <w:r w:rsidR="002A0178" w:rsidRPr="002A0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17E6875C" w14:textId="780146F2" w:rsidR="002A0178" w:rsidRP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E2B00F" w14:textId="2EF45D8A" w:rsidR="002A0178" w:rsidRPr="00A16D39" w:rsidRDefault="008F5B4E" w:rsidP="00887089">
      <w:pPr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ectPr w:rsidR="002A0178" w:rsidRPr="00A16D39" w:rsidSect="008F5B4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 предусматривает:</w:t>
      </w:r>
    </w:p>
    <w:p w14:paraId="35CBC92A" w14:textId="77777777" w:rsidR="008F5B4E" w:rsidRDefault="008F5B4E" w:rsidP="008F5B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B7909D7" w14:textId="77777777" w:rsidR="008F5B4E" w:rsidRDefault="002A0178" w:rsidP="00303D76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5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экстренном порядке</w:t>
      </w:r>
      <w:r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- неотложная медицинская помощь оказывается независимо от факта прикрепления и участия в системе обязательного социального медицинского страхования (ОСМС);</w:t>
      </w:r>
      <w:r w:rsidR="008F5B4E" w:rsidRPr="008F5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3474DD9B" w14:textId="77777777" w:rsidR="008F5B4E" w:rsidRDefault="008F5B4E" w:rsidP="008F5B4E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E5D5D5C" w14:textId="6D7B7643" w:rsidR="008F5B4E" w:rsidRPr="008F5B4E" w:rsidRDefault="008F5B4E" w:rsidP="00303D76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5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плановом порядке</w:t>
      </w:r>
      <w:r w:rsidRPr="008F5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8F5B4E">
        <w:rPr>
          <w:rFonts w:ascii="Times New Roman" w:hAnsi="Times New Roman" w:cs="Times New Roman"/>
          <w:color w:val="000000"/>
          <w:sz w:val="28"/>
          <w:szCs w:val="28"/>
        </w:rPr>
        <w:t>оказывается в поликлинике по месту прикрепления, по предварительной записи или обращению, и вне зависимости от статуса застрахованности в системе ОСМС.</w:t>
      </w:r>
      <w:r w:rsidRPr="008F5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052D5C" w14:textId="6FB54162" w:rsidR="008F5B4E" w:rsidRPr="008F5B4E" w:rsidRDefault="008F5B4E" w:rsidP="008F5B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99161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A17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4A17">
        <w:rPr>
          <w:rFonts w:ascii="Times New Roman" w:hAnsi="Times New Roman" w:cs="Times New Roman"/>
          <w:color w:val="000000"/>
          <w:sz w:val="28"/>
          <w:szCs w:val="28"/>
        </w:rPr>
        <w:t xml:space="preserve"> и оздоровление; </w:t>
      </w:r>
    </w:p>
    <w:p w14:paraId="694D36AE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диагностику и лечение; </w:t>
      </w:r>
    </w:p>
    <w:p w14:paraId="22ADBDF4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динамическое наблюдение; </w:t>
      </w:r>
    </w:p>
    <w:p w14:paraId="697D47EB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медицинскую реабилитацию;</w:t>
      </w:r>
    </w:p>
    <w:p w14:paraId="5BF72E5D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услуги паллиативной помощи; </w:t>
      </w:r>
    </w:p>
    <w:p w14:paraId="34D91F24" w14:textId="34BA96DA" w:rsidR="008F5B4E" w:rsidRP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F5B4E" w:rsidRPr="00303D76" w:rsidSect="008F5B4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экспертизу временной нетрудоспособности с выдачей листа и справки о временной нетрудоспособности.</w:t>
      </w:r>
    </w:p>
    <w:p w14:paraId="6FB083B9" w14:textId="77777777" w:rsidR="009E4A7D" w:rsidRDefault="009E4A7D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1BA3A61" w14:textId="77777777" w:rsidR="009E4A7D" w:rsidRDefault="009E4A7D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05E83EA" w14:textId="77777777" w:rsidR="009E4A7D" w:rsidRDefault="009E4A7D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4F77856" w14:textId="77777777" w:rsidR="009E4A7D" w:rsidRDefault="009E4A7D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4D023EE" w14:textId="77777777" w:rsidR="009E4A7D" w:rsidRDefault="009E4A7D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2528E00" w14:textId="695CAEA3" w:rsidR="002A0178" w:rsidRDefault="002A0178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Sect="002A0178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___________________________________________________________________________</w:t>
      </w:r>
      <w:r w:rsidR="00E51A20">
        <w:rPr>
          <w:rFonts w:ascii="Times New Roman" w:hAnsi="Times New Roman" w:cs="Times New Roman"/>
          <w:b/>
          <w:color w:val="000000"/>
          <w:sz w:val="32"/>
          <w:szCs w:val="32"/>
        </w:rPr>
        <w:t>_____________</w:t>
      </w:r>
    </w:p>
    <w:p w14:paraId="1D73DA90" w14:textId="46C37A72" w:rsidR="002A0178" w:rsidRDefault="00170E98" w:rsidP="000E5D12">
      <w:pPr>
        <w:pStyle w:val="a3"/>
        <w:numPr>
          <w:ilvl w:val="0"/>
          <w:numId w:val="19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0178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Основные поводы </w:t>
      </w:r>
      <w:r w:rsidR="00820C82" w:rsidRPr="002A017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2A0178">
        <w:rPr>
          <w:rFonts w:ascii="Times New Roman" w:hAnsi="Times New Roman" w:cs="Times New Roman"/>
          <w:b/>
          <w:color w:val="000000"/>
          <w:sz w:val="32"/>
          <w:szCs w:val="32"/>
        </w:rPr>
        <w:t>обращения</w:t>
      </w:r>
      <w:r w:rsidR="00332385" w:rsidRPr="002A017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поликлинику</w:t>
      </w:r>
      <w:r w:rsidRPr="002A017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543D4AFE" w14:textId="77777777" w:rsid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18F66D1" w14:textId="77777777" w:rsidR="002A0178" w:rsidRP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RPr="002A0178" w:rsidSect="00820C8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870E75E" w14:textId="4E230605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Заболевание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65ECB91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73B" w:rsidRPr="00170E98">
        <w:rPr>
          <w:rFonts w:ascii="Times New Roman" w:hAnsi="Times New Roman" w:cs="Times New Roman"/>
          <w:sz w:val="28"/>
          <w:szCs w:val="28"/>
        </w:rPr>
        <w:t>строе заболевание (состояние), обострение хронического заболевания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150AAE22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9B7E31" w:rsidRPr="00A16D39">
        <w:rPr>
          <w:rFonts w:ascii="Times New Roman" w:hAnsi="Times New Roman" w:cs="Times New Roman"/>
          <w:sz w:val="28"/>
          <w:szCs w:val="28"/>
        </w:rPr>
        <w:t>одозрение на социально-значимое заболевание;</w:t>
      </w:r>
    </w:p>
    <w:p w14:paraId="2B28D754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к</w:t>
      </w:r>
      <w:r w:rsidR="009B7E31" w:rsidRPr="00A16D39">
        <w:rPr>
          <w:rFonts w:ascii="Times New Roman" w:hAnsi="Times New Roman" w:cs="Times New Roman"/>
          <w:sz w:val="28"/>
          <w:szCs w:val="28"/>
        </w:rPr>
        <w:t>онсультирование дистанционное по поводу заболевания;</w:t>
      </w:r>
    </w:p>
    <w:p w14:paraId="08000367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а</w:t>
      </w:r>
      <w:r w:rsidR="009B7E31" w:rsidRPr="00A16D39">
        <w:rPr>
          <w:rFonts w:ascii="Times New Roman" w:hAnsi="Times New Roman" w:cs="Times New Roman"/>
          <w:sz w:val="28"/>
          <w:szCs w:val="28"/>
        </w:rPr>
        <w:t>ктив;</w:t>
      </w:r>
    </w:p>
    <w:p w14:paraId="2D796639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м</w:t>
      </w:r>
      <w:r w:rsidR="009B7E31" w:rsidRPr="00A16D39">
        <w:rPr>
          <w:rFonts w:ascii="Times New Roman" w:hAnsi="Times New Roman" w:cs="Times New Roman"/>
          <w:sz w:val="28"/>
          <w:szCs w:val="28"/>
        </w:rPr>
        <w:t>едицинская реабилитация (3 этап);</w:t>
      </w:r>
    </w:p>
    <w:p w14:paraId="6214EB10" w14:textId="25536510" w:rsidR="005525F1" w:rsidRP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</w:t>
      </w:r>
      <w:r w:rsidR="009B7E31" w:rsidRPr="00A16D39">
        <w:rPr>
          <w:rFonts w:ascii="Times New Roman" w:hAnsi="Times New Roman" w:cs="Times New Roman"/>
          <w:sz w:val="28"/>
          <w:szCs w:val="28"/>
        </w:rPr>
        <w:t>томатологическая помощь;</w:t>
      </w:r>
    </w:p>
    <w:p w14:paraId="2FBBDD42" w14:textId="77777777" w:rsidR="005525F1" w:rsidRPr="005525F1" w:rsidRDefault="005525F1" w:rsidP="005525F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1A5BF0F0" w14:textId="30AAC004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Травма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76E16B9" w14:textId="77777777" w:rsidR="00A16D39" w:rsidRDefault="00820C82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A25">
        <w:rPr>
          <w:rFonts w:ascii="Times New Roman" w:hAnsi="Times New Roman" w:cs="Times New Roman"/>
          <w:sz w:val="28"/>
          <w:szCs w:val="28"/>
        </w:rPr>
        <w:t>страя травма (т</w:t>
      </w:r>
      <w:r w:rsidR="002A0178">
        <w:rPr>
          <w:rFonts w:ascii="Times New Roman" w:hAnsi="Times New Roman" w:cs="Times New Roman"/>
          <w:sz w:val="28"/>
          <w:szCs w:val="28"/>
        </w:rPr>
        <w:t>равмпункт, амбулаторно-поликлиническая организация</w:t>
      </w:r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5D6FB3ED" w14:textId="756A795E" w:rsidR="009B7E31" w:rsidRPr="00A16D39" w:rsidRDefault="00820C82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9B7E31" w:rsidRPr="00A16D39">
        <w:rPr>
          <w:rFonts w:ascii="Times New Roman" w:hAnsi="Times New Roman" w:cs="Times New Roman"/>
          <w:sz w:val="28"/>
          <w:szCs w:val="28"/>
        </w:rPr>
        <w:t>оследствия травмы (АПО);</w:t>
      </w:r>
    </w:p>
    <w:p w14:paraId="2DBE5ACC" w14:textId="77777777" w:rsidR="009B7E31" w:rsidRPr="005525F1" w:rsidRDefault="009B7E31" w:rsidP="005525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C9F6B" w14:textId="6F9C26EE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Динамическое (диспансерное) наблюдение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7B56F6" w14:textId="13A11A49" w:rsidR="009B7E31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7E31" w:rsidRPr="009B7E31">
        <w:rPr>
          <w:rFonts w:ascii="Times New Roman" w:hAnsi="Times New Roman" w:cs="Times New Roman"/>
          <w:sz w:val="28"/>
          <w:szCs w:val="28"/>
        </w:rPr>
        <w:t xml:space="preserve">инамическое наблюдение с хроническими заболеваниями (в том числе </w:t>
      </w:r>
      <w:r w:rsidR="00401918">
        <w:rPr>
          <w:rFonts w:ascii="Times New Roman" w:hAnsi="Times New Roman" w:cs="Times New Roman"/>
          <w:sz w:val="28"/>
          <w:szCs w:val="28"/>
        </w:rPr>
        <w:t>программы управления здоровьем - ПУЗ</w:t>
      </w:r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539351A6" w14:textId="77777777" w:rsidR="00A264ED" w:rsidRDefault="00A264ED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5AFC4B" w14:textId="548E6D33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Медико-социальные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0E4FBFE" w14:textId="77777777" w:rsid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7E31" w:rsidRPr="009B7E31">
        <w:rPr>
          <w:rFonts w:ascii="Times New Roman" w:hAnsi="Times New Roman" w:cs="Times New Roman"/>
          <w:sz w:val="28"/>
          <w:szCs w:val="28"/>
        </w:rPr>
        <w:t>едико-социальная поддержка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11FBD046" w14:textId="4BA42B78" w:rsidR="00E51A20" w:rsidRP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9B7E31" w:rsidRPr="00A16D39">
        <w:rPr>
          <w:rFonts w:ascii="Times New Roman" w:hAnsi="Times New Roman" w:cs="Times New Roman"/>
          <w:sz w:val="28"/>
          <w:szCs w:val="28"/>
        </w:rPr>
        <w:t>сихологическая поддержка</w:t>
      </w:r>
      <w:r w:rsidR="00E51A20" w:rsidRPr="00A16D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DF168FD" w14:textId="77777777" w:rsidR="00E51A20" w:rsidRPr="009B7E31" w:rsidRDefault="00E51A20" w:rsidP="00E5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14:paraId="26C1D950" w14:textId="77777777" w:rsidR="00A16D39" w:rsidRDefault="00E51A20" w:rsidP="000E5D12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7E31">
        <w:rPr>
          <w:rFonts w:ascii="Times New Roman" w:hAnsi="Times New Roman" w:cs="Times New Roman"/>
          <w:sz w:val="28"/>
          <w:szCs w:val="28"/>
        </w:rPr>
        <w:t>формление документов на медико-социальную экспертизу</w:t>
      </w:r>
      <w:r w:rsidR="00A16D39">
        <w:rPr>
          <w:rFonts w:ascii="Times New Roman" w:hAnsi="Times New Roman" w:cs="Times New Roman"/>
          <w:sz w:val="28"/>
          <w:szCs w:val="28"/>
        </w:rPr>
        <w:t>;</w:t>
      </w:r>
    </w:p>
    <w:p w14:paraId="79609C1C" w14:textId="75BAACA6" w:rsidR="00E51A20" w:rsidRPr="00A16D39" w:rsidRDefault="00E51A20" w:rsidP="000E5D12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выписка рецептов</w:t>
      </w:r>
    </w:p>
    <w:p w14:paraId="0A92E77C" w14:textId="77777777" w:rsidR="00E51A20" w:rsidRDefault="00E51A20" w:rsidP="00E51A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5C06F4A8" w14:textId="77777777" w:rsidR="00E51A20" w:rsidRPr="00E51A20" w:rsidRDefault="00E51A20" w:rsidP="00E51A2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0B91795" w14:textId="77777777" w:rsidR="00401918" w:rsidRDefault="00401918" w:rsidP="0040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06865" w14:textId="77777777" w:rsidR="00401918" w:rsidRPr="009B7E31" w:rsidRDefault="00401918" w:rsidP="004019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DDC4DB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7E31">
        <w:rPr>
          <w:rFonts w:ascii="Times New Roman" w:hAnsi="Times New Roman" w:cs="Times New Roman"/>
          <w:sz w:val="28"/>
          <w:szCs w:val="28"/>
        </w:rPr>
        <w:t>бращение с профилактической целью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CFDE7D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иммунопрофилактика;</w:t>
      </w:r>
    </w:p>
    <w:p w14:paraId="5C4F16E8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скрининг (профосмотр);</w:t>
      </w:r>
    </w:p>
    <w:p w14:paraId="341267DE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патронаж;</w:t>
      </w:r>
    </w:p>
    <w:p w14:paraId="239D457E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услуги по вопросам планирования семьи, безопасного прерывания беременности, охране репродуктивного здоровья;</w:t>
      </w:r>
    </w:p>
    <w:p w14:paraId="590A5B61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прием при антенатальном и постнатальном наблюдении;</w:t>
      </w:r>
    </w:p>
    <w:p w14:paraId="3E6F4BB8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услуги по охране здоровья обучающихся (школьная медицина);</w:t>
      </w:r>
    </w:p>
    <w:p w14:paraId="725A2112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мероприятия по здоровому образу жизни;</w:t>
      </w:r>
    </w:p>
    <w:p w14:paraId="637A8F90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платные медосмотры;</w:t>
      </w:r>
    </w:p>
    <w:p w14:paraId="3855D1C2" w14:textId="6FE2608D" w:rsidR="00E51A20" w:rsidRP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E51A20" w:rsidRPr="00A16D39" w:rsidSect="00CA6BE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sz w:val="28"/>
          <w:szCs w:val="28"/>
        </w:rPr>
        <w:t>стоматологические услуги</w:t>
      </w:r>
      <w:r w:rsidR="00E51A20" w:rsidRPr="00A16D39">
        <w:rPr>
          <w:rFonts w:ascii="Times New Roman" w:hAnsi="Times New Roman" w:cs="Times New Roman"/>
          <w:sz w:val="28"/>
          <w:szCs w:val="28"/>
        </w:rPr>
        <w:t>.</w:t>
      </w:r>
    </w:p>
    <w:p w14:paraId="5BFAE02B" w14:textId="252E4BB3" w:rsidR="00E51A20" w:rsidRPr="009B7E31" w:rsidRDefault="00CA6BE0" w:rsidP="00000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E51A20">
        <w:rPr>
          <w:rFonts w:ascii="Times New Roman" w:hAnsi="Times New Roman" w:cs="Times New Roman"/>
          <w:sz w:val="28"/>
          <w:szCs w:val="28"/>
        </w:rPr>
        <w:t>_________</w:t>
      </w:r>
    </w:p>
    <w:p w14:paraId="30BD61C2" w14:textId="33F7333C" w:rsidR="005525F1" w:rsidRPr="00401918" w:rsidRDefault="00C24A41" w:rsidP="000E5D12">
      <w:pPr>
        <w:pStyle w:val="a3"/>
        <w:numPr>
          <w:ilvl w:val="0"/>
          <w:numId w:val="20"/>
        </w:numPr>
        <w:spacing w:after="0"/>
        <w:ind w:left="567" w:hanging="567"/>
        <w:rPr>
          <w:rFonts w:ascii="Times New Roman" w:hAnsi="Times New Roman" w:cs="Times New Roman"/>
          <w:b/>
          <w:sz w:val="32"/>
          <w:szCs w:val="32"/>
        </w:rPr>
      </w:pPr>
      <w:r w:rsidRPr="004019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Показания для обслуживания на дому: </w:t>
      </w:r>
      <w:r w:rsidR="005525F1" w:rsidRPr="00401918">
        <w:rPr>
          <w:rFonts w:ascii="Times New Roman" w:hAnsi="Times New Roman" w:cs="Times New Roman"/>
          <w:b/>
          <w:sz w:val="32"/>
          <w:szCs w:val="32"/>
        </w:rPr>
        <w:br/>
      </w:r>
    </w:p>
    <w:p w14:paraId="2B2B684E" w14:textId="1BA4D015" w:rsidR="005525F1" w:rsidRPr="005525F1" w:rsidRDefault="005525F1" w:rsidP="005525F1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5525F1" w:rsidRPr="005525F1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A9DB414" w14:textId="4F8B743D" w:rsidR="002F1180" w:rsidRPr="00A264ED" w:rsidRDefault="002F1180" w:rsidP="00A16D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участковой медсестрой или фельдшером </w:t>
      </w:r>
      <w:r w:rsidR="005525F1"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2AF8DB7F" w14:textId="77777777" w:rsidR="00A16D39" w:rsidRDefault="00401918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F1180" w:rsidRPr="00C24A41">
        <w:rPr>
          <w:rFonts w:ascii="Times New Roman" w:hAnsi="Times New Roman" w:cs="Times New Roman"/>
          <w:sz w:val="28"/>
          <w:szCs w:val="28"/>
        </w:rPr>
        <w:t>емпература тела до 38°С на момент вызова;</w:t>
      </w:r>
    </w:p>
    <w:p w14:paraId="63471C86" w14:textId="77777777" w:rsidR="00A16D39" w:rsidRDefault="00401918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2F1180" w:rsidRPr="00A16D39">
        <w:rPr>
          <w:rFonts w:ascii="Times New Roman" w:hAnsi="Times New Roman" w:cs="Times New Roman"/>
          <w:sz w:val="28"/>
          <w:szCs w:val="28"/>
        </w:rPr>
        <w:t>овышение артериального давления;</w:t>
      </w:r>
    </w:p>
    <w:p w14:paraId="2AFAD3DA" w14:textId="3A1E1F64" w:rsidR="005525F1" w:rsidRPr="00A16D39" w:rsidRDefault="00401918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</w:t>
      </w:r>
      <w:r w:rsidR="002F1180" w:rsidRPr="00A16D39">
        <w:rPr>
          <w:rFonts w:ascii="Times New Roman" w:hAnsi="Times New Roman" w:cs="Times New Roman"/>
          <w:sz w:val="28"/>
          <w:szCs w:val="28"/>
        </w:rPr>
        <w:t>остояния, заболевания, травмы (</w:t>
      </w:r>
      <w:r w:rsidR="002F1180" w:rsidRPr="00A16D39">
        <w:rPr>
          <w:rFonts w:ascii="Times New Roman" w:hAnsi="Times New Roman" w:cs="Times New Roman"/>
          <w:b/>
          <w:i/>
          <w:sz w:val="28"/>
          <w:szCs w:val="28"/>
        </w:rPr>
        <w:t>без потери сознания, признаков кровотечения, резкого внезапного ухудшения состояния</w:t>
      </w:r>
      <w:r w:rsidR="002F1180" w:rsidRPr="00A16D39">
        <w:rPr>
          <w:rFonts w:ascii="Times New Roman" w:hAnsi="Times New Roman" w:cs="Times New Roman"/>
          <w:sz w:val="28"/>
          <w:szCs w:val="28"/>
        </w:rPr>
        <w:t>), требующие мед</w:t>
      </w:r>
      <w:r w:rsidRPr="00A16D39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2F1180" w:rsidRPr="00A16D39">
        <w:rPr>
          <w:rFonts w:ascii="Times New Roman" w:hAnsi="Times New Roman" w:cs="Times New Roman"/>
          <w:sz w:val="28"/>
          <w:szCs w:val="28"/>
        </w:rPr>
        <w:t>помощи и консультации на дому.</w:t>
      </w:r>
      <w:r w:rsidR="005525F1" w:rsidRPr="00A16D39">
        <w:rPr>
          <w:rFonts w:ascii="Times New Roman" w:hAnsi="Times New Roman" w:cs="Times New Roman"/>
          <w:sz w:val="28"/>
          <w:szCs w:val="28"/>
        </w:rPr>
        <w:br/>
      </w:r>
    </w:p>
    <w:p w14:paraId="60453A59" w14:textId="77777777" w:rsidR="00A264ED" w:rsidRDefault="00A264ED" w:rsidP="00A2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559048" w14:textId="77777777" w:rsidR="00A264ED" w:rsidRPr="00A264ED" w:rsidRDefault="00A264ED" w:rsidP="00A264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7C0C24" w14:textId="40BCE720" w:rsidR="00C24A41" w:rsidRPr="00A264ED" w:rsidRDefault="00C24A41" w:rsidP="00A16D3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4ED">
        <w:rPr>
          <w:rFonts w:ascii="Times New Roman" w:hAnsi="Times New Roman" w:cs="Times New Roman"/>
          <w:b/>
          <w:sz w:val="28"/>
          <w:szCs w:val="28"/>
          <w:u w:val="single"/>
        </w:rPr>
        <w:t>участковым врачом</w:t>
      </w:r>
      <w:r w:rsidR="005525F1"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03B77E87" w14:textId="77777777" w:rsidR="00A16D39" w:rsidRDefault="00401918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4A41" w:rsidRPr="00C24A41">
        <w:rPr>
          <w:rFonts w:ascii="Times New Roman" w:hAnsi="Times New Roman" w:cs="Times New Roman"/>
          <w:sz w:val="28"/>
          <w:szCs w:val="28"/>
        </w:rPr>
        <w:t>остояния, угрожающие окружающим (наличие контакта с инфекционными больными, появление сыпи на теле без причины; инфекционные заболевания до окончания инкубационного периода);</w:t>
      </w:r>
    </w:p>
    <w:p w14:paraId="40273BC1" w14:textId="77777777" w:rsidR="00A16D39" w:rsidRDefault="00401918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у</w:t>
      </w:r>
      <w:r w:rsidR="00C24A41" w:rsidRPr="00A16D39">
        <w:rPr>
          <w:rFonts w:ascii="Times New Roman" w:hAnsi="Times New Roman" w:cs="Times New Roman"/>
          <w:sz w:val="28"/>
          <w:szCs w:val="28"/>
        </w:rPr>
        <w:t>худшение состояния после вакцинации;</w:t>
      </w:r>
    </w:p>
    <w:p w14:paraId="4EBBBA63" w14:textId="3C2C27D7" w:rsidR="00C24A41" w:rsidRPr="00A16D39" w:rsidRDefault="00401918" w:rsidP="000E5D12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C24A41" w:rsidRPr="00A16D39" w:rsidSect="00C24A41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sz w:val="28"/>
          <w:szCs w:val="28"/>
        </w:rPr>
        <w:t>с</w:t>
      </w:r>
      <w:r w:rsidR="00C24A41" w:rsidRPr="00A16D39">
        <w:rPr>
          <w:rFonts w:ascii="Times New Roman" w:hAnsi="Times New Roman" w:cs="Times New Roman"/>
          <w:sz w:val="28"/>
          <w:szCs w:val="28"/>
        </w:rPr>
        <w:t>остояния, оцененные регистратурой при приеме вы</w:t>
      </w:r>
      <w:r w:rsidR="005525F1" w:rsidRPr="00A16D39">
        <w:rPr>
          <w:rFonts w:ascii="Times New Roman" w:hAnsi="Times New Roman" w:cs="Times New Roman"/>
          <w:sz w:val="28"/>
          <w:szCs w:val="28"/>
        </w:rPr>
        <w:t xml:space="preserve">зова, участковой медсестрой или </w:t>
      </w:r>
      <w:r w:rsidR="00C24A41" w:rsidRPr="00A16D39">
        <w:rPr>
          <w:rFonts w:ascii="Times New Roman" w:hAnsi="Times New Roman" w:cs="Times New Roman"/>
          <w:sz w:val="28"/>
          <w:szCs w:val="28"/>
        </w:rPr>
        <w:t>фельдшером, обслужившим вызов, как требующие врачебного осмот</w:t>
      </w:r>
      <w:r w:rsidR="00E51A20" w:rsidRPr="00A16D39">
        <w:rPr>
          <w:rFonts w:ascii="Times New Roman" w:hAnsi="Times New Roman" w:cs="Times New Roman"/>
          <w:sz w:val="28"/>
          <w:szCs w:val="28"/>
        </w:rPr>
        <w:t xml:space="preserve">ра на дому. </w:t>
      </w:r>
    </w:p>
    <w:p w14:paraId="6A28AC05" w14:textId="2915EF8E" w:rsidR="00B679F5" w:rsidRPr="002F1180" w:rsidRDefault="005525F1" w:rsidP="002F11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</w:t>
      </w:r>
    </w:p>
    <w:p w14:paraId="355C3E7E" w14:textId="6A998955" w:rsidR="001C1DF9" w:rsidRPr="00A42F54" w:rsidRDefault="00A42F54" w:rsidP="009E4A7D">
      <w:pPr>
        <w:pStyle w:val="a3"/>
        <w:numPr>
          <w:ilvl w:val="0"/>
          <w:numId w:val="3"/>
        </w:numPr>
        <w:tabs>
          <w:tab w:val="left" w:pos="4820"/>
        </w:tabs>
        <w:spacing w:after="0"/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F54">
        <w:rPr>
          <w:rFonts w:ascii="Times New Roman" w:hAnsi="Times New Roman" w:cs="Times New Roman"/>
          <w:b/>
          <w:sz w:val="32"/>
          <w:szCs w:val="32"/>
        </w:rPr>
        <w:t>К</w:t>
      </w:r>
      <w:r w:rsidR="008F5B4E" w:rsidRPr="00A42F54">
        <w:rPr>
          <w:rFonts w:ascii="Times New Roman" w:hAnsi="Times New Roman" w:cs="Times New Roman"/>
          <w:b/>
          <w:sz w:val="32"/>
          <w:szCs w:val="32"/>
        </w:rPr>
        <w:t>АЖДОМУ</w:t>
      </w:r>
      <w:r w:rsidRPr="00A42F54">
        <w:rPr>
          <w:rFonts w:ascii="Times New Roman" w:hAnsi="Times New Roman" w:cs="Times New Roman"/>
          <w:b/>
          <w:sz w:val="32"/>
          <w:szCs w:val="32"/>
        </w:rPr>
        <w:t xml:space="preserve"> человеку гарантированы</w:t>
      </w:r>
      <w:r w:rsidR="000006C8" w:rsidRPr="00A42F54">
        <w:rPr>
          <w:rFonts w:ascii="Times New Roman" w:hAnsi="Times New Roman" w:cs="Times New Roman"/>
          <w:b/>
          <w:sz w:val="32"/>
          <w:szCs w:val="32"/>
        </w:rPr>
        <w:t>:</w:t>
      </w:r>
      <w:r w:rsidR="001C1DF9" w:rsidRPr="00A42F54">
        <w:rPr>
          <w:rFonts w:ascii="Times New Roman" w:hAnsi="Times New Roman" w:cs="Times New Roman"/>
          <w:b/>
          <w:sz w:val="32"/>
          <w:szCs w:val="32"/>
        </w:rPr>
        <w:br/>
      </w:r>
    </w:p>
    <w:p w14:paraId="2ED63939" w14:textId="77777777" w:rsidR="00911F77" w:rsidRDefault="00911F77" w:rsidP="000E5D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1F77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bookmarkStart w:id="1" w:name="z179"/>
    </w:p>
    <w:p w14:paraId="48B1E771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C1DF9" w:rsidRPr="00170E98">
        <w:rPr>
          <w:rFonts w:ascii="Times New Roman" w:hAnsi="Times New Roman" w:cs="Times New Roman"/>
          <w:color w:val="000000"/>
          <w:sz w:val="28"/>
          <w:szCs w:val="28"/>
        </w:rPr>
        <w:t xml:space="preserve">рофосмотры </w:t>
      </w:r>
      <w:bookmarkStart w:id="2" w:name="z180"/>
      <w:bookmarkEnd w:id="1"/>
      <w:r w:rsidR="008A42E2">
        <w:rPr>
          <w:rFonts w:ascii="Times New Roman" w:hAnsi="Times New Roman" w:cs="Times New Roman"/>
          <w:color w:val="000000"/>
          <w:sz w:val="28"/>
          <w:szCs w:val="28"/>
        </w:rPr>
        <w:t xml:space="preserve">на раннее выявление </w:t>
      </w:r>
      <w:r w:rsidR="00F708AE">
        <w:rPr>
          <w:rFonts w:ascii="Times New Roman" w:hAnsi="Times New Roman" w:cs="Times New Roman"/>
          <w:color w:val="000000"/>
          <w:sz w:val="28"/>
          <w:szCs w:val="28"/>
        </w:rPr>
        <w:t>заболеваний;</w:t>
      </w:r>
    </w:p>
    <w:p w14:paraId="12CA6EE5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бучение навыкам снижения выявленных риск</w:t>
      </w:r>
      <w:bookmarkStart w:id="3" w:name="z181"/>
      <w:bookmarkEnd w:id="2"/>
      <w:r w:rsidRPr="00A16D3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2CE8E2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ммунизация;</w:t>
      </w:r>
      <w:bookmarkStart w:id="4" w:name="z182"/>
      <w:bookmarkEnd w:id="3"/>
    </w:p>
    <w:p w14:paraId="52A80DCC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и пропаганда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ЗОЖ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5" w:name="z183"/>
      <w:bookmarkEnd w:id="4"/>
    </w:p>
    <w:p w14:paraId="1213CCAF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ероприятия по охране репродуктивного здоровья;</w:t>
      </w:r>
      <w:bookmarkStart w:id="6" w:name="z184"/>
      <w:bookmarkEnd w:id="5"/>
    </w:p>
    <w:p w14:paraId="30D83F7B" w14:textId="1CA017AA" w:rsidR="002A5B90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онсультирование и оказание услуг по вопросам планирования семьи;</w:t>
      </w:r>
      <w:bookmarkStart w:id="7" w:name="z193"/>
    </w:p>
    <w:p w14:paraId="0F91A17D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>рофилактик</w:t>
      </w:r>
      <w:r w:rsidR="002A5B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 xml:space="preserve"> и выявлени</w:t>
      </w:r>
      <w:r w:rsidR="002A5B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инфекций, передаваемых половым путем;</w:t>
      </w:r>
      <w:bookmarkStart w:id="8" w:name="z195"/>
      <w:bookmarkStart w:id="9" w:name="z194"/>
      <w:bookmarkEnd w:id="7"/>
    </w:p>
    <w:p w14:paraId="78BC97BC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рофилактика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онкологии 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репродуктивных органов у женщин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(рак шейки матки и молочной железы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8"/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0" w:name="z185"/>
      <w:bookmarkEnd w:id="6"/>
      <w:bookmarkEnd w:id="9"/>
    </w:p>
    <w:p w14:paraId="2B634CA0" w14:textId="761601A7" w:rsidR="00A42F54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динамическое наблюдение женщин фертильного возраста </w:t>
      </w:r>
      <w:r w:rsidR="00C25A91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(от 15 до 44 лет)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патологией;</w:t>
      </w:r>
    </w:p>
    <w:p w14:paraId="1B7F5870" w14:textId="525968B6" w:rsidR="00A42F54" w:rsidRPr="00A42F54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  <w:sectPr w:rsidR="00A42F54" w:rsidRPr="00A42F54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42F54">
        <w:rPr>
          <w:rFonts w:ascii="Times New Roman" w:hAnsi="Times New Roman" w:cs="Times New Roman"/>
          <w:sz w:val="28"/>
          <w:szCs w:val="28"/>
        </w:rPr>
        <w:lastRenderedPageBreak/>
        <w:t>профилактика инфекционных заболеваний (</w:t>
      </w:r>
      <w:r w:rsidRPr="00A42F54">
        <w:rPr>
          <w:rFonts w:ascii="Times New Roman" w:hAnsi="Times New Roman" w:cs="Times New Roman"/>
          <w:color w:val="000000"/>
          <w:sz w:val="28"/>
          <w:szCs w:val="28"/>
        </w:rPr>
        <w:t>своевременное выявление заболевших</w:t>
      </w:r>
      <w:bookmarkStart w:id="11" w:name="z210"/>
      <w:r w:rsidRPr="00A42F54">
        <w:rPr>
          <w:rFonts w:ascii="Times New Roman" w:hAnsi="Times New Roman" w:cs="Times New Roman"/>
          <w:color w:val="000000"/>
          <w:sz w:val="28"/>
          <w:szCs w:val="28"/>
        </w:rPr>
        <w:t>, проведение</w:t>
      </w:r>
      <w:bookmarkEnd w:id="11"/>
      <w:r w:rsidRPr="00A42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D7E" w:rsidRPr="00A42F54">
        <w:rPr>
          <w:rFonts w:ascii="Times New Roman" w:hAnsi="Times New Roman" w:cs="Times New Roman"/>
          <w:color w:val="000000"/>
          <w:sz w:val="28"/>
          <w:szCs w:val="28"/>
        </w:rPr>
        <w:t>противоэпидемических</w:t>
      </w:r>
      <w:r w:rsidR="005D2D7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D2D7E" w:rsidRPr="00A42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2F54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="00E51A2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42F54">
        <w:rPr>
          <w:rFonts w:ascii="Times New Roman" w:hAnsi="Times New Roman" w:cs="Times New Roman"/>
          <w:color w:val="000000"/>
          <w:sz w:val="28"/>
          <w:szCs w:val="28"/>
        </w:rPr>
        <w:t>профилактических и мероприятий в очагах выявления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10"/>
    <w:p w14:paraId="1460BB59" w14:textId="7978C7FE" w:rsidR="00004B10" w:rsidRPr="009E4A7D" w:rsidRDefault="00CA6BE0" w:rsidP="00004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004B10">
        <w:rPr>
          <w:rFonts w:ascii="Times New Roman" w:hAnsi="Times New Roman" w:cs="Times New Roman"/>
          <w:sz w:val="28"/>
          <w:szCs w:val="28"/>
        </w:rPr>
        <w:t>_____</w:t>
      </w:r>
    </w:p>
    <w:p w14:paraId="298989F4" w14:textId="77777777" w:rsidR="001D0412" w:rsidRPr="009E4A7D" w:rsidRDefault="001D0412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БЕРЕМЕННЫМ:</w:t>
      </w:r>
    </w:p>
    <w:p w14:paraId="1C7E0B97" w14:textId="77777777" w:rsidR="001D0412" w:rsidRPr="009E4A7D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  <w:sectPr w:rsidR="001D0412" w:rsidRPr="009E4A7D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2A8F714E" w14:textId="77777777" w:rsidR="001D0412" w:rsidRPr="009E4A7D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BFA81D2" w14:textId="77777777" w:rsidR="001D0412" w:rsidRPr="0012334E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  <w:sectPr w:rsidR="001D0412" w:rsidRPr="001233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85FCC13" w14:textId="77777777" w:rsid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08AE">
        <w:rPr>
          <w:rFonts w:ascii="Times New Roman" w:hAnsi="Times New Roman" w:cs="Times New Roman"/>
          <w:color w:val="000000"/>
          <w:sz w:val="28"/>
          <w:szCs w:val="28"/>
        </w:rPr>
        <w:t>нтенатальное (дородовое) наблюдение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2" w:name="z19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649C29" w14:textId="77777777" w:rsid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проведение обучения по подготовке к родам, в том числе к партнерским;</w:t>
      </w:r>
      <w:bookmarkEnd w:id="12"/>
    </w:p>
    <w:p w14:paraId="724F0DB0" w14:textId="50C789C4" w:rsidR="001D0412" w:rsidRP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на дому при любом ухудшении состояния здоровья, за исключением вызовов скорой медицинской помощи; </w:t>
      </w:r>
    </w:p>
    <w:p w14:paraId="59F9B704" w14:textId="77777777" w:rsidR="00A16D39" w:rsidRDefault="001D0412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0E98">
        <w:rPr>
          <w:rFonts w:ascii="Times New Roman" w:hAnsi="Times New Roman" w:cs="Times New Roman"/>
          <w:color w:val="000000"/>
          <w:sz w:val="28"/>
          <w:szCs w:val="28"/>
        </w:rPr>
        <w:t>аблюдение в позднем послеродовом периоде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13" w:name="z192"/>
    </w:p>
    <w:p w14:paraId="1F1F5947" w14:textId="5BEEED8B" w:rsidR="001D0412" w:rsidRPr="00A16D39" w:rsidRDefault="001D0412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патронаж</w:t>
      </w:r>
      <w:bookmarkEnd w:id="13"/>
      <w:r w:rsidR="008F5B4E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- проведение медицинскими работниками профилактических и информационных мероприятий на дому.</w:t>
      </w:r>
    </w:p>
    <w:p w14:paraId="10B0B962" w14:textId="77777777" w:rsidR="001D0412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D0412" w:rsidSect="00BF012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66C4AE1B" w14:textId="77777777" w:rsidR="001D0412" w:rsidRPr="00BF012D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14:paraId="225822EB" w14:textId="77777777" w:rsidR="001D0412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BD983" w14:textId="5B738316" w:rsidR="001D0412" w:rsidRDefault="009E4A7D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F5B4E">
        <w:rPr>
          <w:rFonts w:ascii="Times New Roman" w:hAnsi="Times New Roman" w:cs="Times New Roman"/>
          <w:color w:val="000000"/>
          <w:sz w:val="28"/>
          <w:szCs w:val="28"/>
        </w:rPr>
        <w:t xml:space="preserve">ниверсальный обязательный </w:t>
      </w:r>
      <w:r w:rsidR="008F5B4E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ПАТРОНАЖ</w:t>
      </w:r>
      <w:r w:rsid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142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4E" w:rsidRPr="00C25A9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B7142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8F5B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2A778B6" w14:textId="77777777" w:rsidR="009E4A7D" w:rsidRDefault="009E4A7D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EC299" w14:textId="77777777" w:rsidR="009E4A7D" w:rsidRPr="008F5B4E" w:rsidRDefault="009E4A7D" w:rsidP="009E4A7D">
      <w:pPr>
        <w:pStyle w:val="a3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  <w:sectPr w:rsidR="009E4A7D" w:rsidRPr="008F5B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B512EA6" w14:textId="77777777" w:rsidR="008F5B4E" w:rsidRPr="008F5B4E" w:rsidRDefault="008F5B4E" w:rsidP="008F5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E3E6C" w14:textId="49431BD1" w:rsidR="001D0412" w:rsidRPr="00BF012D" w:rsidRDefault="001D0412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- в течение 8-10 дней после получения информации из женской консультации о постановке беременной на учет до 12 недель</w:t>
      </w:r>
    </w:p>
    <w:p w14:paraId="026D73E1" w14:textId="77777777" w:rsidR="001D0412" w:rsidRPr="00BF012D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онсультирование и поддержка будущей матери;</w:t>
      </w:r>
    </w:p>
    <w:p w14:paraId="3C032C85" w14:textId="77777777" w:rsidR="001D0412" w:rsidRPr="00BF012D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выявление факторов риска для обеспечения защиты здоровья будущей матери и ребенка;</w:t>
      </w:r>
    </w:p>
    <w:p w14:paraId="60CFC37B" w14:textId="77777777" w:rsidR="001D0412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рекомендации;</w:t>
      </w:r>
    </w:p>
    <w:p w14:paraId="7325872E" w14:textId="77777777" w:rsidR="008F5B4E" w:rsidRDefault="008F5B4E" w:rsidP="008F5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50320" w14:textId="77777777" w:rsidR="008F5B4E" w:rsidRPr="008F5B4E" w:rsidRDefault="008F5B4E" w:rsidP="008F5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B3C5F" w14:textId="77777777" w:rsidR="001D0412" w:rsidRPr="00BF012D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оценка здоровья и наличие вредных привычек у родителей (курение, алкоголь, проф. вредности); </w:t>
      </w:r>
    </w:p>
    <w:p w14:paraId="0197D791" w14:textId="77777777" w:rsidR="001D0412" w:rsidRPr="00BF012D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оценка особенностей течения беременности;</w:t>
      </w:r>
    </w:p>
    <w:p w14:paraId="39357AFE" w14:textId="77777777" w:rsidR="001D0412" w:rsidRPr="00BF012D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BF012D">
        <w:rPr>
          <w:rFonts w:ascii="Times New Roman" w:hAnsi="Times New Roman" w:cs="Times New Roman"/>
          <w:color w:val="000000"/>
          <w:sz w:val="28"/>
          <w:szCs w:val="28"/>
        </w:rPr>
        <w:t>микронутриентной</w:t>
      </w:r>
      <w:proofErr w:type="spellEnd"/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 (см. нерациональное питание, железодефицитная анемия);</w:t>
      </w:r>
    </w:p>
    <w:p w14:paraId="45D02474" w14:textId="67997515" w:rsidR="001D0412" w:rsidRPr="001D0412" w:rsidRDefault="001D0412" w:rsidP="000E5D1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профилактика туберкулеза.</w:t>
      </w:r>
    </w:p>
    <w:p w14:paraId="5D133D8C" w14:textId="77777777" w:rsidR="001D0412" w:rsidRDefault="001D0412" w:rsidP="001D041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1502368" w14:textId="77777777" w:rsidR="001D0412" w:rsidRPr="00BF012D" w:rsidRDefault="001D0412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второй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30-32 недели беременности.</w:t>
      </w:r>
    </w:p>
    <w:p w14:paraId="5A6B268B" w14:textId="77777777" w:rsidR="001D0412" w:rsidRDefault="001D0412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беременной назначений и рекомендаций первого дородового </w:t>
      </w:r>
      <w:proofErr w:type="spellStart"/>
      <w:r w:rsidRPr="00DC75AF">
        <w:rPr>
          <w:rFonts w:ascii="Times New Roman" w:hAnsi="Times New Roman" w:cs="Times New Roman"/>
          <w:color w:val="000000"/>
          <w:sz w:val="28"/>
          <w:szCs w:val="28"/>
        </w:rPr>
        <w:t>патронажподготовка</w:t>
      </w:r>
      <w:proofErr w:type="spellEnd"/>
      <w:r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 семьи к рождению,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 о партнерских родах;</w:t>
      </w:r>
    </w:p>
    <w:p w14:paraId="5BB29390" w14:textId="77777777" w:rsidR="001D0412" w:rsidRDefault="001D0412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>поддержка и подготовка к грудному вскармливанию;</w:t>
      </w:r>
    </w:p>
    <w:p w14:paraId="6CD3D8D2" w14:textId="77777777" w:rsidR="001D0412" w:rsidRDefault="001D0412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>подготовка уголка новорожденного (места, кроватки, белья, одежды и других предметов ухода);</w:t>
      </w:r>
    </w:p>
    <w:p w14:paraId="1631E481" w14:textId="77777777" w:rsidR="001D0412" w:rsidRPr="00DC75AF" w:rsidRDefault="001D0412" w:rsidP="000E5D12">
      <w:pPr>
        <w:pStyle w:val="a3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>выявление инфекционных и хронических больных среди членов семьи и ближайших соседей.</w:t>
      </w:r>
    </w:p>
    <w:p w14:paraId="4295D19F" w14:textId="77777777" w:rsidR="001D0412" w:rsidRDefault="001D0412" w:rsidP="001D041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6B8A6B3" w14:textId="77777777" w:rsidR="001D0412" w:rsidRPr="001D0412" w:rsidRDefault="001D0412" w:rsidP="001D04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4F0964" w14:textId="77777777" w:rsidR="001D0412" w:rsidRDefault="001D0412" w:rsidP="000E5D12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0F138F0E" w14:textId="1C32ABEF" w:rsidR="001D0412" w:rsidRDefault="001D0412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DC75AF">
        <w:rPr>
          <w:rFonts w:ascii="Times New Roman" w:hAnsi="Times New Roman" w:cs="Times New Roman"/>
          <w:b/>
          <w:color w:val="000000"/>
          <w:sz w:val="28"/>
          <w:szCs w:val="28"/>
        </w:rPr>
        <w:t>прогрессивный патронаж</w:t>
      </w:r>
      <w:r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 в случае выявления рисков медицинского или социального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5AF">
        <w:rPr>
          <w:rFonts w:ascii="Times New Roman" w:hAnsi="Times New Roman" w:cs="Times New Roman"/>
          <w:color w:val="000000"/>
          <w:sz w:val="28"/>
          <w:szCs w:val="28"/>
        </w:rPr>
        <w:t>характера, представляющие угрозу для их жизни, здоровья и безопасности беременной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женщины.</w:t>
      </w:r>
    </w:p>
    <w:p w14:paraId="5D379988" w14:textId="37829163" w:rsidR="001D0412" w:rsidRPr="001D0412" w:rsidRDefault="001D0412" w:rsidP="001D04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D0412" w:rsidRP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2AC05A2F" w14:textId="305097E3" w:rsidR="00004B10" w:rsidRPr="00004B10" w:rsidRDefault="00004B10" w:rsidP="00004B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14:paraId="6B8CE48D" w14:textId="6B8EA9E8" w:rsidR="001C1DF9" w:rsidRPr="009E4A7D" w:rsidRDefault="001C1DF9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ДЕТЯМ</w:t>
      </w:r>
    </w:p>
    <w:p w14:paraId="1728DD60" w14:textId="77777777" w:rsidR="00170E98" w:rsidRDefault="00170E98" w:rsidP="001C1DF9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C171F0" w14:textId="77777777" w:rsidR="00911F77" w:rsidRPr="00911F77" w:rsidRDefault="00911F77" w:rsidP="00911F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1F77" w:rsidRPr="00911F77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2327854D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525F1" w:rsidRPr="005525F1">
        <w:rPr>
          <w:rFonts w:ascii="Times New Roman" w:hAnsi="Times New Roman" w:cs="Times New Roman"/>
          <w:color w:val="000000"/>
          <w:sz w:val="28"/>
          <w:szCs w:val="28"/>
        </w:rPr>
        <w:t>онсультативная, диагностическая, лечебная помощь, проведение диспансеризации и медицинской реабилитации</w:t>
      </w:r>
      <w:r w:rsid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3926C3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аправление на консультации к профильным специалистам при наличии показаний;</w:t>
      </w:r>
    </w:p>
    <w:p w14:paraId="4881369E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ыявление острых и хронических заболеваний, своевременное проведение экстренных и плановых лечебных мероприятий;</w:t>
      </w:r>
    </w:p>
    <w:p w14:paraId="6DE2159F" w14:textId="201915BB" w:rsidR="00BE44EA" w:rsidRP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аправление в круглосуточный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дневной стационар, 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организация стационара на дому при наличии показаний;</w:t>
      </w:r>
    </w:p>
    <w:p w14:paraId="16857E2B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 xml:space="preserve">инамическое наблюдение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детьми 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>с хроническими заболеваниями, состоящими на диспансерном учете, лечение и оздоровление;</w:t>
      </w:r>
    </w:p>
    <w:p w14:paraId="66A788A0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осстановительное лечение и медицинская реабилитация;</w:t>
      </w:r>
    </w:p>
    <w:p w14:paraId="30A2B824" w14:textId="443144CE" w:rsidR="00BE44EA" w:rsidRP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роведение скрининговых обследований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p w14:paraId="7E01FB7B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>рганизация оздоровления детей перед поступлением их в дошкольные или школьные учреждения;</w:t>
      </w:r>
    </w:p>
    <w:p w14:paraId="1F2DBC44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нформационная работа с родителями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членами семей или с законными представителями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по вопросам рационального питания, профилактики детских болезней и формирования здорового образа жизни;</w:t>
      </w:r>
    </w:p>
    <w:p w14:paraId="4BEB999E" w14:textId="389C4ADB" w:rsidR="00F8241D" w:rsidRPr="00A16D39" w:rsidRDefault="001D041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бязательное патронажное наблюдение 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участковой медсестрой 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>всех новорожденных и детей до 3-лет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440E05" w14:textId="71090881" w:rsidR="00F8241D" w:rsidRPr="001D0412" w:rsidRDefault="00E51A20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241D" w:rsidRPr="001D0412">
        <w:rPr>
          <w:rFonts w:ascii="Times New Roman" w:hAnsi="Times New Roman" w:cs="Times New Roman"/>
          <w:color w:val="000000"/>
          <w:sz w:val="28"/>
          <w:szCs w:val="28"/>
        </w:rPr>
        <w:t>ервые 3 дня после выписки из роддома</w:t>
      </w:r>
    </w:p>
    <w:p w14:paraId="53DA9C79" w14:textId="611AEC66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7 дней жизни</w:t>
      </w:r>
    </w:p>
    <w:p w14:paraId="04B1B2D1" w14:textId="60EBFFB6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1-2 месяца</w:t>
      </w:r>
    </w:p>
    <w:p w14:paraId="30259BC6" w14:textId="58BDDBAE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3 месяца</w:t>
      </w:r>
    </w:p>
    <w:p w14:paraId="2DD5B5FA" w14:textId="06A19801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</w:p>
    <w:p w14:paraId="7AB2F063" w14:textId="00510029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12 месяцев</w:t>
      </w:r>
    </w:p>
    <w:p w14:paraId="3DBD0B7D" w14:textId="3E7FD54C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18 месяцев</w:t>
      </w:r>
    </w:p>
    <w:p w14:paraId="186E8843" w14:textId="4926AB7D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24 месяца</w:t>
      </w:r>
    </w:p>
    <w:p w14:paraId="445E44B0" w14:textId="08BA2A2A" w:rsidR="00A264E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36 месяцев;</w:t>
      </w:r>
    </w:p>
    <w:p w14:paraId="5F42A5C5" w14:textId="77777777" w:rsidR="00A16D39" w:rsidRDefault="00C25A9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241D" w:rsidRPr="00911F77">
        <w:rPr>
          <w:rFonts w:ascii="Times New Roman" w:hAnsi="Times New Roman" w:cs="Times New Roman"/>
          <w:color w:val="000000"/>
          <w:sz w:val="28"/>
          <w:szCs w:val="28"/>
        </w:rPr>
        <w:t>сли выявлены риски медицинского или социального характера, представляющие угрозу для жизни, здоровья и безопасности</w:t>
      </w:r>
      <w:r w:rsidR="00F8241D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частота посещений увеличивается; </w:t>
      </w:r>
      <w:r w:rsidR="00F8241D" w:rsidRPr="00F70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0740BE" w14:textId="77777777" w:rsidR="00A16D39" w:rsidRDefault="00C25A9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911F77" w:rsidRPr="00A16D39">
        <w:rPr>
          <w:rFonts w:ascii="Times New Roman" w:hAnsi="Times New Roman" w:cs="Times New Roman"/>
          <w:color w:val="000000"/>
          <w:sz w:val="28"/>
          <w:szCs w:val="28"/>
        </w:rPr>
        <w:t>до 1 г</w:t>
      </w:r>
      <w:r w:rsidR="008A42E2" w:rsidRPr="00A16D3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по показаниям обеспечиваются 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адаптированными заменителями грудного молока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>ольны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фенилкетонурией 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1F7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специализированными лечебными продуктами 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(лечебны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низкобелковы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продукт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и с низким содержанием </w:t>
      </w:r>
      <w:proofErr w:type="spellStart"/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фенилаланина</w:t>
      </w:r>
      <w:proofErr w:type="spellEnd"/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8DA60E" w14:textId="5FAFEFED" w:rsidR="00004B10" w:rsidRPr="00A16D39" w:rsidRDefault="00C25A9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04B10" w:rsidRPr="00A16D39" w:rsidSect="00004B1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</w:t>
      </w:r>
      <w:r w:rsidR="00911F77" w:rsidRPr="00A16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5-ти лет </w:t>
      </w:r>
      <w:r w:rsidR="00911F7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при любом ухудшении состояния </w:t>
      </w:r>
      <w:r w:rsidR="00306751" w:rsidRPr="00A16D39">
        <w:rPr>
          <w:rFonts w:ascii="Times New Roman" w:hAnsi="Times New Roman" w:cs="Times New Roman"/>
          <w:color w:val="000000"/>
          <w:sz w:val="28"/>
          <w:szCs w:val="28"/>
        </w:rPr>
        <w:t>здоровья обслуживаются на дому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4F9D69" w14:textId="26712463" w:rsidR="00004B10" w:rsidRDefault="00004B10" w:rsidP="00004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A854C" w14:textId="1D8043FB" w:rsidR="00004B10" w:rsidRPr="00FD5E84" w:rsidRDefault="00004B10" w:rsidP="00FD5E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10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14:paraId="4FB66645" w14:textId="7112C6A7" w:rsidR="00004B10" w:rsidRPr="00C25A91" w:rsidRDefault="008F5B4E" w:rsidP="00004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Универсальный (обязательный) </w:t>
      </w:r>
      <w:r w:rsidR="009E4A7D" w:rsidRPr="009E4A7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ПАТРОНАЖ </w:t>
      </w:r>
      <w:r w:rsidR="00004B10" w:rsidRPr="00C25A91">
        <w:rPr>
          <w:rFonts w:ascii="Times New Roman" w:hAnsi="Times New Roman" w:cs="Times New Roman"/>
          <w:b/>
          <w:color w:val="000000"/>
          <w:sz w:val="28"/>
          <w:szCs w:val="28"/>
        </w:rPr>
        <w:t>новорожденных:</w:t>
      </w:r>
    </w:p>
    <w:p w14:paraId="237E3372" w14:textId="77777777" w:rsidR="00004B10" w:rsidRDefault="00004B10" w:rsidP="00004B10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84FBE" w14:textId="77777777" w:rsidR="00004B10" w:rsidRDefault="00004B10" w:rsidP="000E5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04B10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3EA1A6C" w14:textId="77777777" w:rsidR="00887089" w:rsidRDefault="00004B10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004B10">
        <w:rPr>
          <w:rFonts w:ascii="Times New Roman" w:hAnsi="Times New Roman" w:cs="Times New Roman"/>
          <w:color w:val="000000"/>
          <w:sz w:val="28"/>
          <w:szCs w:val="28"/>
        </w:rPr>
        <w:t>детям до 1 года и состоит из 4 посещений на дому в возрасте 1, 3, 6 и 12 месяцев</w:t>
      </w:r>
      <w:r w:rsidR="00887089">
        <w:rPr>
          <w:rFonts w:ascii="Times New Roman" w:hAnsi="Times New Roman" w:cs="Times New Roman"/>
          <w:color w:val="000000"/>
          <w:sz w:val="28"/>
          <w:szCs w:val="28"/>
        </w:rPr>
        <w:t xml:space="preserve">, в ходе которого медсестра проводит: </w:t>
      </w:r>
    </w:p>
    <w:p w14:paraId="30BB0FEE" w14:textId="17045098" w:rsidR="00FD5E84" w:rsidRPr="00887089" w:rsidRDefault="00FD5E84" w:rsidP="000E5D12">
      <w:pPr>
        <w:pStyle w:val="a3"/>
        <w:numPr>
          <w:ilvl w:val="0"/>
          <w:numId w:val="29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89">
        <w:rPr>
          <w:rFonts w:ascii="Times New Roman" w:hAnsi="Times New Roman" w:cs="Times New Roman"/>
          <w:color w:val="000000"/>
          <w:sz w:val="28"/>
          <w:szCs w:val="28"/>
        </w:rPr>
        <w:t>мониторинг физического, моторного, психосоциального развития ребенка;</w:t>
      </w:r>
    </w:p>
    <w:p w14:paraId="7E98C184" w14:textId="65653BB0" w:rsidR="00FD5E84" w:rsidRDefault="001D0412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общие признаки опасности, основные симптомы заболеваний </w:t>
      </w:r>
      <w:r w:rsidR="00FD5E84">
        <w:rPr>
          <w:rFonts w:ascii="Times New Roman" w:hAnsi="Times New Roman" w:cs="Times New Roman"/>
          <w:color w:val="000000"/>
          <w:sz w:val="28"/>
          <w:szCs w:val="28"/>
        </w:rPr>
        <w:t xml:space="preserve">и местной </w:t>
      </w:r>
      <w:r w:rsidR="00FD5E84" w:rsidRPr="00004B10">
        <w:rPr>
          <w:rFonts w:ascii="Times New Roman" w:hAnsi="Times New Roman" w:cs="Times New Roman"/>
          <w:color w:val="000000"/>
          <w:sz w:val="28"/>
          <w:szCs w:val="28"/>
        </w:rPr>
        <w:t xml:space="preserve">бактериальной инфекции 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D5E84">
        <w:rPr>
          <w:rFonts w:ascii="Times New Roman" w:hAnsi="Times New Roman" w:cs="Times New Roman"/>
          <w:i/>
          <w:color w:val="000000"/>
          <w:sz w:val="28"/>
          <w:szCs w:val="28"/>
        </w:rPr>
        <w:t>кашель, диарея, лихорадка и другие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>проверяет наличие ане</w:t>
      </w:r>
      <w:r w:rsidR="00FD5E84">
        <w:rPr>
          <w:rFonts w:ascii="Times New Roman" w:hAnsi="Times New Roman" w:cs="Times New Roman"/>
          <w:color w:val="000000"/>
          <w:sz w:val="28"/>
          <w:szCs w:val="28"/>
        </w:rPr>
        <w:t>мии или низкого веса и информирует врача</w:t>
      </w:r>
      <w:r w:rsidR="00887089" w:rsidRPr="00887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089">
        <w:rPr>
          <w:rFonts w:ascii="Times New Roman" w:hAnsi="Times New Roman" w:cs="Times New Roman"/>
          <w:color w:val="000000"/>
          <w:sz w:val="28"/>
          <w:szCs w:val="28"/>
        </w:rPr>
        <w:t>о состоянии ребенка</w:t>
      </w:r>
      <w:r w:rsidR="00FD5E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B90627" w14:textId="4544DC50" w:rsidR="001D0412" w:rsidRPr="001D0412" w:rsidRDefault="001D0412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настроение матери (родителя или иного законного представителя) с целью выявления депрессии; потребности ребенка в зависимости от возраста; безопасность домашней обстановки в плане травм и несчастных случаев; признаки 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пренебрежения, жестокого обращения и насилия по отношению к ребенку;</w:t>
      </w:r>
    </w:p>
    <w:p w14:paraId="213F27EE" w14:textId="77777777" w:rsidR="00303D76" w:rsidRDefault="00004B1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B10">
        <w:rPr>
          <w:rFonts w:ascii="Times New Roman" w:hAnsi="Times New Roman" w:cs="Times New Roman"/>
          <w:color w:val="000000"/>
          <w:sz w:val="28"/>
          <w:szCs w:val="28"/>
        </w:rPr>
        <w:t>спрашивает о самочувствии родильницы (жалобы, состояние молочных желез, физическая активность, питание, сон, контрацепция);</w:t>
      </w:r>
    </w:p>
    <w:p w14:paraId="31B8F007" w14:textId="77777777" w:rsidR="00303D76" w:rsidRDefault="00004B1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информирует, консультирует и обучает мать (родителя или иного законного представителя) основному уходу за новорожденным: </w:t>
      </w:r>
    </w:p>
    <w:p w14:paraId="647FEBE7" w14:textId="058A65E3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грудно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вскармливани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6 месяцев, </w:t>
      </w:r>
    </w:p>
    <w:p w14:paraId="4464DAA1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введению прикорма в 6 месяцев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14:paraId="4EBD350C" w14:textId="5E0FB4BF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температурн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ому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14:paraId="689A2BD4" w14:textId="26F24EFB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уход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целях развития и настроенност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ребенка, </w:t>
      </w:r>
    </w:p>
    <w:p w14:paraId="55F22341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участи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обоих родителей (при наличии) в воспитании ребенка, </w:t>
      </w:r>
    </w:p>
    <w:p w14:paraId="6450A2E6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ам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гигиены и мытья рук, </w:t>
      </w:r>
    </w:p>
    <w:p w14:paraId="50B1308A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безопасност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купании, во сне, </w:t>
      </w:r>
    </w:p>
    <w:p w14:paraId="23E388E2" w14:textId="6E5761D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предупреждени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синдрома внезапной смерти, </w:t>
      </w:r>
    </w:p>
    <w:p w14:paraId="7BA2F0DE" w14:textId="01E472D8" w:rsidR="00004B10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гигиеническ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ому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уход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пуповиной и кожей;</w:t>
      </w:r>
    </w:p>
    <w:p w14:paraId="15F17E3B" w14:textId="77777777" w:rsidR="00303D76" w:rsidRDefault="00004B1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B10">
        <w:rPr>
          <w:rFonts w:ascii="Times New Roman" w:hAnsi="Times New Roman" w:cs="Times New Roman"/>
          <w:color w:val="000000"/>
          <w:sz w:val="28"/>
          <w:szCs w:val="28"/>
        </w:rPr>
        <w:t>обучает семью опасным признакам заболеваний, при которых необходимо немедлен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но обратиться в </w:t>
      </w:r>
      <w:proofErr w:type="spellStart"/>
      <w:r w:rsidR="00303D76">
        <w:rPr>
          <w:rFonts w:ascii="Times New Roman" w:hAnsi="Times New Roman" w:cs="Times New Roman"/>
          <w:color w:val="000000"/>
          <w:sz w:val="28"/>
          <w:szCs w:val="28"/>
        </w:rPr>
        <w:t>медорганизацию</w:t>
      </w:r>
      <w:proofErr w:type="spellEnd"/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EB2E331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проблемы с кормлением, </w:t>
      </w:r>
    </w:p>
    <w:p w14:paraId="08CF78A2" w14:textId="15AB14F6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сниженная активность новорожденного,</w:t>
      </w:r>
    </w:p>
    <w:p w14:paraId="18BB8512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учащенное дыхание более 60 в минуту,</w:t>
      </w:r>
    </w:p>
    <w:p w14:paraId="2EC9C2EB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трудности с дыханием,</w:t>
      </w:r>
    </w:p>
    <w:p w14:paraId="06049EAE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лихорадка или снижение температуры, </w:t>
      </w:r>
    </w:p>
    <w:p w14:paraId="05DA621D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судороги,</w:t>
      </w:r>
    </w:p>
    <w:p w14:paraId="4A7B4298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озноб </w:t>
      </w:r>
    </w:p>
    <w:p w14:paraId="3B13398E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кашель, </w:t>
      </w:r>
    </w:p>
    <w:p w14:paraId="2C861BD9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диарея, </w:t>
      </w:r>
    </w:p>
    <w:p w14:paraId="5B77E448" w14:textId="29D6CF9E" w:rsidR="001D0412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температура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другие; </w:t>
      </w:r>
    </w:p>
    <w:p w14:paraId="51C53597" w14:textId="77777777" w:rsidR="001D0412" w:rsidRDefault="00004B10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содействует проведению своевременной вакцинации;</w:t>
      </w:r>
    </w:p>
    <w:p w14:paraId="7D1E0EA9" w14:textId="77777777" w:rsidR="00303D76" w:rsidRDefault="00004B10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выявляет новорожденных, нуждающихся в дополнительной помощи и планирует дл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я них индивидуальные посещения. Это: </w:t>
      </w:r>
    </w:p>
    <w:p w14:paraId="50DFA03C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4B10" w:rsidRPr="001D0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с низкой массой тела при рождении, </w:t>
      </w:r>
    </w:p>
    <w:p w14:paraId="674DB147" w14:textId="04CD8554" w:rsidR="00887089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1D0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больные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="00004B10" w:rsidRPr="001D0412">
        <w:rPr>
          <w:rFonts w:ascii="Times New Roman" w:hAnsi="Times New Roman" w:cs="Times New Roman"/>
          <w:i/>
          <w:color w:val="000000"/>
          <w:sz w:val="28"/>
          <w:szCs w:val="28"/>
        </w:rPr>
        <w:t>или рожденные от ВИЧ-инфицированных матерей</w:t>
      </w:r>
      <w:r w:rsidR="00004B10" w:rsidRPr="001D04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7089" w:rsidRPr="00887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B10C40" w14:textId="565ADCBF" w:rsidR="00887089" w:rsidRPr="00303D76" w:rsidRDefault="00887089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оценку социальных рисков, угрожающих жизни, здоровью, безопасности и развитию ребенка и 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>выявления информирует соцработника,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 амбулаторно-поликлиническую помощь;</w:t>
      </w:r>
    </w:p>
    <w:p w14:paraId="750806BA" w14:textId="469DED6E" w:rsidR="00004B10" w:rsidRPr="00887089" w:rsidRDefault="00FD5E84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04B10" w:rsidRPr="00887089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FD5E84">
        <w:rPr>
          <w:rFonts w:ascii="Times New Roman" w:hAnsi="Times New Roman" w:cs="Times New Roman"/>
          <w:color w:val="000000"/>
          <w:sz w:val="28"/>
          <w:szCs w:val="28"/>
        </w:rPr>
        <w:t>В случае выявления умеренного риска медсестра совместно с соцработником, психологом и с участием родителя(ей) ребенка или законного представителя ребенка составляет индивидуальный план мероприятий патронажного наблюдения для снижения или устранения рисков, угрожающих жизни, здоровью,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безопасности ребенка. </w:t>
      </w:r>
    </w:p>
    <w:p w14:paraId="56AC2081" w14:textId="78F1CA7C" w:rsidR="001C1DF9" w:rsidRPr="00170E98" w:rsidRDefault="00CA6BE0" w:rsidP="001C1DF9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2467DE11" w14:textId="42B316E6" w:rsidR="001A21E0" w:rsidRPr="009E4A7D" w:rsidRDefault="001A21E0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ПАЦИЕНТ</w:t>
      </w:r>
      <w:r w:rsidR="00170E98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АМ С ХРОНИЧЕСКИМИ ЗАБОЛЕВАНИЯМИ</w:t>
      </w:r>
    </w:p>
    <w:p w14:paraId="3FBEE68D" w14:textId="77777777" w:rsidR="00C86540" w:rsidRDefault="00C86540" w:rsidP="00CA6B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D0AC4" w14:textId="77777777" w:rsidR="00FD5E84" w:rsidRDefault="00FD5E84" w:rsidP="007840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D5E84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09D9DDC" w14:textId="2CDF5AD8" w:rsidR="00FA0412" w:rsidRDefault="00FA0412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 xml:space="preserve">ациент </w:t>
      </w:r>
      <w:r w:rsidR="00887089">
        <w:rPr>
          <w:rFonts w:ascii="Times New Roman" w:hAnsi="Times New Roman" w:cs="Times New Roman"/>
          <w:color w:val="000000"/>
          <w:sz w:val="28"/>
          <w:szCs w:val="28"/>
        </w:rPr>
        <w:t>берется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 xml:space="preserve"> на учет </w:t>
      </w:r>
      <w:r w:rsidRPr="00FA0412">
        <w:rPr>
          <w:rFonts w:ascii="Times New Roman" w:hAnsi="Times New Roman" w:cs="Times New Roman"/>
          <w:color w:val="000000"/>
          <w:sz w:val="28"/>
          <w:szCs w:val="28"/>
        </w:rPr>
        <w:t>для динамического наблюдения по месту прикрепления на основании одного из трех документов:</w:t>
      </w:r>
    </w:p>
    <w:p w14:paraId="08DE008B" w14:textId="5356E5E1" w:rsidR="00FA0412" w:rsidRPr="00FA0412" w:rsidRDefault="00FA0412" w:rsidP="000E5D1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заключения участкового врача;</w:t>
      </w:r>
    </w:p>
    <w:p w14:paraId="47C7965C" w14:textId="6DF461C0" w:rsidR="00FA0412" w:rsidRPr="00FA0412" w:rsidRDefault="00FA0412" w:rsidP="000E5D1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412">
        <w:rPr>
          <w:rFonts w:ascii="Times New Roman" w:hAnsi="Times New Roman" w:cs="Times New Roman"/>
          <w:color w:val="000000"/>
          <w:sz w:val="28"/>
          <w:szCs w:val="28"/>
        </w:rPr>
        <w:t>консультативно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A041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профильного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99B479" w14:textId="7AF47287" w:rsidR="00FA0412" w:rsidRDefault="00FA0412" w:rsidP="000E5D1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07E">
        <w:rPr>
          <w:rFonts w:ascii="Times New Roman" w:hAnsi="Times New Roman" w:cs="Times New Roman"/>
          <w:color w:val="000000"/>
          <w:sz w:val="28"/>
          <w:szCs w:val="28"/>
        </w:rPr>
        <w:t>выписки из медицинской карты стационарного больного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063F06" w14:textId="147B0760" w:rsidR="007E397C" w:rsidRPr="007E397C" w:rsidRDefault="007E397C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t>динамическое наблюдение помогает своевременно выявить, предупредить осложнения, обострения заболеваний, провести профилактику и осуществить медицинскую реабилитацию;</w:t>
      </w:r>
    </w:p>
    <w:p w14:paraId="00668966" w14:textId="07124868" w:rsidR="00FA0412" w:rsidRDefault="007E397C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постановке на учет </w:t>
      </w:r>
      <w:r w:rsidRPr="00FA0412">
        <w:rPr>
          <w:rFonts w:ascii="Times New Roman" w:hAnsi="Times New Roman" w:cs="Times New Roman"/>
          <w:color w:val="000000"/>
          <w:sz w:val="28"/>
          <w:szCs w:val="28"/>
        </w:rPr>
        <w:t xml:space="preserve">медсестра </w:t>
      </w:r>
      <w:r w:rsidR="00FA0412" w:rsidRPr="007E397C">
        <w:rPr>
          <w:rFonts w:ascii="Times New Roman" w:hAnsi="Times New Roman" w:cs="Times New Roman"/>
          <w:color w:val="000000"/>
          <w:sz w:val="28"/>
          <w:szCs w:val="28"/>
        </w:rPr>
        <w:t>проводит первичный осмотр пациента, информирует его о перечне, объемах, периодичности проведения осмотров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медсестрой и участковым врачом</w:t>
      </w:r>
      <w:r w:rsidR="00FA0412" w:rsidRPr="007E397C">
        <w:rPr>
          <w:rFonts w:ascii="Times New Roman" w:hAnsi="Times New Roman" w:cs="Times New Roman"/>
          <w:color w:val="000000"/>
          <w:sz w:val="28"/>
          <w:szCs w:val="28"/>
        </w:rPr>
        <w:t>, профильным специалистом, лабораторных и инструментальных исследований, сроках наблюдения, дает рекомендации по ведению здорового образа жизн</w:t>
      </w:r>
      <w:r>
        <w:rPr>
          <w:rFonts w:ascii="Times New Roman" w:hAnsi="Times New Roman" w:cs="Times New Roman"/>
          <w:color w:val="000000"/>
          <w:sz w:val="28"/>
          <w:szCs w:val="28"/>
        </w:rPr>
        <w:t>и, сообщает дату следующей явки;</w:t>
      </w:r>
    </w:p>
    <w:p w14:paraId="0FACDA5A" w14:textId="77777777" w:rsidR="00887089" w:rsidRDefault="00887089" w:rsidP="00887089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D38239" w14:textId="77777777" w:rsidR="00303D76" w:rsidRPr="007E397C" w:rsidRDefault="00303D76" w:rsidP="00887089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C2AA86" w14:textId="0CDC008D" w:rsidR="007E397C" w:rsidRPr="00887089" w:rsidRDefault="007E397C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089">
        <w:rPr>
          <w:rFonts w:ascii="Times New Roman" w:hAnsi="Times New Roman" w:cs="Times New Roman"/>
          <w:b/>
          <w:color w:val="000000"/>
          <w:sz w:val="28"/>
          <w:szCs w:val="28"/>
        </w:rPr>
        <w:t>участковый врач</w:t>
      </w:r>
      <w:r w:rsidR="0078407E" w:rsidRPr="00887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осуществляет:</w:t>
      </w:r>
    </w:p>
    <w:p w14:paraId="23210885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t xml:space="preserve">сбор, запись жалоб и анамнеза заболевания; </w:t>
      </w:r>
    </w:p>
    <w:p w14:paraId="4DFABD95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физикальный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осмотр пациента; </w:t>
      </w:r>
    </w:p>
    <w:p w14:paraId="225C27F7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результатов диагностических исследований; </w:t>
      </w:r>
    </w:p>
    <w:p w14:paraId="342246D1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исполнения, разработанного совместно с пациентом индивидуального плана лечения и дневника самоконтроля пациента; </w:t>
      </w:r>
    </w:p>
    <w:p w14:paraId="7466008F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результатов обучения пациента самопомощи в зависимости от заболевания;  </w:t>
      </w:r>
    </w:p>
    <w:p w14:paraId="52D6996D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корректировку индивидуального плана немедикаментозного и медикаментозного лечения, дневника самоконтроля пациента с учетом результатов осмотра, данных обследования, рекомендаций профильных специалистов, специалистов ЗОЖ;</w:t>
      </w:r>
    </w:p>
    <w:p w14:paraId="00E5FE80" w14:textId="0DC8BDD9" w:rsidR="007E397C" w:rsidRPr="00A16D39" w:rsidRDefault="007E397C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профилактическое </w:t>
      </w:r>
      <w:r w:rsidR="0078407E" w:rsidRPr="00A16D39">
        <w:rPr>
          <w:rFonts w:ascii="Times New Roman" w:hAnsi="Times New Roman" w:cs="Times New Roman"/>
          <w:color w:val="000000"/>
          <w:sz w:val="28"/>
          <w:szCs w:val="28"/>
        </w:rPr>
        <w:t>консультировани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е с целью </w:t>
      </w:r>
      <w:r w:rsidR="0078407E" w:rsidRPr="00A16D39">
        <w:rPr>
          <w:rFonts w:ascii="Times New Roman" w:hAnsi="Times New Roman" w:cs="Times New Roman"/>
          <w:color w:val="000000"/>
          <w:sz w:val="28"/>
          <w:szCs w:val="28"/>
        </w:rPr>
        <w:t>коррекции факторов риска развития хронических неинфекционных заболеваний (курение табака, избыточная масса тела или ожирение, низкая физическая активность, нерациональное питание, пагубное потребление алкоголя);</w:t>
      </w:r>
    </w:p>
    <w:p w14:paraId="2AE5CA46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разъяснение при наличии высокого риска развития угрожающего жизни заболевания (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состояния) или его осложнения, </w:t>
      </w:r>
      <w:r w:rsidRPr="007E397C">
        <w:rPr>
          <w:rFonts w:ascii="Times New Roman" w:hAnsi="Times New Roman" w:cs="Times New Roman"/>
          <w:color w:val="000000"/>
          <w:sz w:val="28"/>
          <w:szCs w:val="28"/>
        </w:rPr>
        <w:t>правил действий при их развитии и необходимости своевременного вызова скорой медицинской пом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ощи; </w:t>
      </w:r>
    </w:p>
    <w:p w14:paraId="50770BE6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выдачу рекомендаций на оформление документов для направления </w:t>
      </w:r>
      <w:r w:rsidR="007E397C" w:rsidRPr="00A16D39">
        <w:rPr>
          <w:rFonts w:ascii="Times New Roman" w:hAnsi="Times New Roman" w:cs="Times New Roman"/>
          <w:color w:val="000000"/>
          <w:sz w:val="28"/>
          <w:szCs w:val="28"/>
        </w:rPr>
        <w:t>на медико-социальную экспертизу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3418EC" w14:textId="77777777" w:rsid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на медицинскую реабилитацию; </w:t>
      </w:r>
    </w:p>
    <w:p w14:paraId="22F55ECF" w14:textId="3EACFB90" w:rsidR="007E397C" w:rsidRPr="00A16D39" w:rsidRDefault="0078407E" w:rsidP="000E5D12">
      <w:pPr>
        <w:pStyle w:val="a3"/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на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стационарозамещающее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и (или) стационарное лечение при выявлении признаков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обострения и прогрессирования заболевания, наличия показаний для медицинского наблюдения в стационарных условиях.</w:t>
      </w:r>
    </w:p>
    <w:p w14:paraId="1E3F1D95" w14:textId="77777777" w:rsidR="007E397C" w:rsidRDefault="007E397C" w:rsidP="007E397C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DF09F7" w14:textId="50C0C7BD" w:rsidR="0078407E" w:rsidRPr="007E397C" w:rsidRDefault="0078407E" w:rsidP="000E5D12">
      <w:pPr>
        <w:pStyle w:val="a3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8407E" w:rsidRPr="007E397C" w:rsidSect="00FD5E84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t>При отсутствии жалоб, признаков осложнения и прогрессирования заболевания по результатам осмотра, отклонений показателей результатов лабораторных и инструментальных исследований от нормы врач проводит коррекцию лечения, дает рекомендации по ведению здорового образа жизни, при необходимос</w:t>
      </w:r>
      <w:r w:rsidR="00A73783">
        <w:rPr>
          <w:rFonts w:ascii="Times New Roman" w:hAnsi="Times New Roman" w:cs="Times New Roman"/>
          <w:color w:val="000000"/>
          <w:sz w:val="28"/>
          <w:szCs w:val="28"/>
        </w:rPr>
        <w:t>ти направляет к специалисту ЗОЖ.</w:t>
      </w:r>
    </w:p>
    <w:p w14:paraId="52D21C05" w14:textId="09AA3A6B" w:rsidR="00D040B5" w:rsidRPr="00D040B5" w:rsidRDefault="00F8241D" w:rsidP="00F824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14:paraId="6189D8AF" w14:textId="77777777" w:rsidR="00D040B5" w:rsidRDefault="00D040B5" w:rsidP="00F824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7523C" w14:textId="77777777" w:rsidR="00F8241D" w:rsidRPr="00F8241D" w:rsidRDefault="00F8241D" w:rsidP="00F824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8241D" w:rsidRPr="00F8241D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04AAEDC" w14:textId="5039CBF4" w:rsidR="00D040B5" w:rsidRPr="00D040B5" w:rsidRDefault="007E397C" w:rsidP="000E5D12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Пациент</w:t>
      </w:r>
      <w:r w:rsidR="00887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участвовать</w:t>
      </w:r>
      <w:r w:rsidR="00D040B5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программах управления заболеваниями (ПУЗ)</w:t>
      </w:r>
      <w:r w:rsidR="00D04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0B5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по трем хроническим заболеваниям: </w:t>
      </w:r>
      <w:bookmarkStart w:id="14" w:name="z235"/>
    </w:p>
    <w:p w14:paraId="4C22D602" w14:textId="77777777" w:rsidR="00D040B5" w:rsidRPr="00170E98" w:rsidRDefault="00D040B5" w:rsidP="00D04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8A4A9" w14:textId="77777777" w:rsidR="00A16D39" w:rsidRPr="009E4A7D" w:rsidRDefault="00D9518F" w:rsidP="000E5D1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D040B5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ртериальная гипертензия</w:t>
      </w:r>
    </w:p>
    <w:p w14:paraId="187099DD" w14:textId="77777777" w:rsidR="00A16D39" w:rsidRPr="009E4A7D" w:rsidRDefault="00D9518F" w:rsidP="000E5D1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Х</w:t>
      </w:r>
      <w:r w:rsidR="00FD2ECC" w:rsidRPr="009E4A7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роническая сердечная недостаточность </w:t>
      </w:r>
    </w:p>
    <w:p w14:paraId="0CEB02F8" w14:textId="32CB632A" w:rsidR="00D040B5" w:rsidRPr="009E4A7D" w:rsidRDefault="00D9518F" w:rsidP="000E5D1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 w:rsidR="00D040B5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ахарный диабет 2 типа</w:t>
      </w:r>
    </w:p>
    <w:p w14:paraId="2EDD9B04" w14:textId="77777777" w:rsidR="00D040B5" w:rsidRPr="00E16E27" w:rsidRDefault="00D040B5" w:rsidP="00E16E2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z234"/>
      <w:bookmarkEnd w:id="14"/>
    </w:p>
    <w:p w14:paraId="2D1E0856" w14:textId="77777777" w:rsidR="00C16DFF" w:rsidRDefault="00C16DFF" w:rsidP="00CA6B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3287DB" w14:textId="77777777" w:rsidR="00C16DFF" w:rsidRDefault="00C16DFF" w:rsidP="00CA6B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BF38BC" w14:textId="4ADBB0D5" w:rsidR="00A16D39" w:rsidRPr="00A16D39" w:rsidRDefault="00B679F5" w:rsidP="000E5D12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237"/>
      <w:r w:rsidRPr="00F8241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пациента </w:t>
      </w:r>
      <w:proofErr w:type="spellStart"/>
      <w:r w:rsidRPr="00F8241D">
        <w:rPr>
          <w:rFonts w:ascii="Times New Roman" w:hAnsi="Times New Roman" w:cs="Times New Roman"/>
          <w:color w:val="000000"/>
          <w:sz w:val="28"/>
          <w:szCs w:val="28"/>
        </w:rPr>
        <w:t>самоменеджменту</w:t>
      </w:r>
      <w:proofErr w:type="spellEnd"/>
      <w:r w:rsidRPr="00F8241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41D">
        <w:rPr>
          <w:rFonts w:ascii="Times New Roman" w:hAnsi="Times New Roman" w:cs="Times New Roman"/>
          <w:color w:val="000000"/>
          <w:sz w:val="28"/>
          <w:szCs w:val="28"/>
        </w:rPr>
        <w:t>самопомощи с регистрацией в индивидуальном дневнике пациента;</w:t>
      </w:r>
    </w:p>
    <w:p w14:paraId="29C96270" w14:textId="77777777" w:rsidR="00A16D39" w:rsidRPr="00A16D39" w:rsidRDefault="00B679F5" w:rsidP="000E5D12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ведение непрерывной оценки состояния здоровья пациента – участника ПУЗ - в дневнике, в том числе в системах электронного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здравоохарнения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175E0BE" w14:textId="77777777" w:rsidR="00A16D39" w:rsidRPr="00A16D39" w:rsidRDefault="00B679F5" w:rsidP="000E5D12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введение практики обратной связи от пациента, включающей беседы и коррекции плана ведения больного;</w:t>
      </w:r>
    </w:p>
    <w:p w14:paraId="2CFF40AF" w14:textId="023BCAB2" w:rsidR="00D040B5" w:rsidRPr="00A16D39" w:rsidRDefault="00B679F5" w:rsidP="000E5D12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  <w:sectPr w:rsidR="00D040B5" w:rsidRPr="00A16D39" w:rsidSect="00D040B5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доступ к 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>мультидисциплинарн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профильн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(узких) 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ов</w:t>
      </w:r>
      <w:bookmarkEnd w:id="15"/>
      <w:bookmarkEnd w:id="16"/>
      <w:r w:rsidR="00887089"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05EB97" w14:textId="4B722C7B" w:rsidR="00C16DFF" w:rsidRDefault="00CA6BE0" w:rsidP="00747279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</w:t>
      </w:r>
      <w:r w:rsidR="00D040B5">
        <w:rPr>
          <w:rFonts w:ascii="Times New Roman" w:hAnsi="Times New Roman" w:cs="Times New Roman"/>
          <w:color w:val="000000"/>
          <w:sz w:val="32"/>
          <w:szCs w:val="32"/>
        </w:rPr>
        <w:t>___________</w:t>
      </w:r>
    </w:p>
    <w:p w14:paraId="4A798A4F" w14:textId="49540C0B" w:rsidR="009F008A" w:rsidRPr="009E4A7D" w:rsidRDefault="009F008A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A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</w:t>
      </w:r>
      <w:r w:rsidR="00CA6BE0" w:rsidRPr="009E4A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АРТЕРИАЛЬНОЙ ГИПЕРТЕНЗИИ</w:t>
      </w:r>
      <w:r w:rsidR="00CA6BE0" w:rsidRPr="009E4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A7D">
        <w:rPr>
          <w:rFonts w:ascii="Times New Roman" w:hAnsi="Times New Roman" w:cs="Times New Roman"/>
          <w:color w:val="000000"/>
          <w:sz w:val="28"/>
          <w:szCs w:val="28"/>
        </w:rPr>
        <w:t>обследование проводится:</w:t>
      </w:r>
    </w:p>
    <w:p w14:paraId="33BBE7E5" w14:textId="77777777" w:rsidR="00CA6BE0" w:rsidRDefault="00CA6BE0" w:rsidP="00747279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ABC04F2" w14:textId="77777777" w:rsidR="00C86540" w:rsidRDefault="00C86540" w:rsidP="000E5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DEBC433" w14:textId="743E9293" w:rsidR="00A16D39" w:rsidRDefault="00A16D39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27">
        <w:rPr>
          <w:rFonts w:ascii="Times New Roman" w:hAnsi="Times New Roman" w:cs="Times New Roman"/>
          <w:color w:val="000000"/>
          <w:sz w:val="28"/>
          <w:szCs w:val="28"/>
        </w:rPr>
        <w:t xml:space="preserve">смотр медицинской сестрой </w:t>
      </w:r>
      <w:r w:rsidR="009F008A" w:rsidRPr="00D040B5">
        <w:rPr>
          <w:rFonts w:ascii="Times New Roman" w:hAnsi="Times New Roman" w:cs="Times New Roman"/>
          <w:b/>
          <w:color w:val="000000"/>
          <w:sz w:val="28"/>
          <w:szCs w:val="28"/>
        </w:rPr>
        <w:t>1 раз в 3 месяца</w:t>
      </w:r>
      <w:r w:rsidR="009F008A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 - для пациентов со средним и низким риском, </w:t>
      </w:r>
      <w:r w:rsidR="009F008A" w:rsidRPr="00D040B5">
        <w:rPr>
          <w:rFonts w:ascii="Times New Roman" w:hAnsi="Times New Roman" w:cs="Times New Roman"/>
          <w:b/>
          <w:color w:val="000000"/>
          <w:sz w:val="28"/>
          <w:szCs w:val="28"/>
        </w:rPr>
        <w:t>1 раз в месяц</w:t>
      </w:r>
      <w:r w:rsidR="009F008A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 - для пациентов с высоким и очень высоким риском, 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F008A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 низкой приверженностью к лечению (медсестрой)</w:t>
      </w:r>
      <w:r w:rsidR="00D040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77216" w14:textId="0AB90856" w:rsidR="009F008A" w:rsidRPr="00A16D39" w:rsidRDefault="00A16D39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2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смотр участковым врачом 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>1 раз в 6 месяцев - для пациентов со средним и низким риском, (врачом)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1 раз в 3 месяца - для пациентов с высоким и очень 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>высоким риском, и для лиц с низкой приверженностью к лечению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F50D11" w14:textId="77777777" w:rsidR="00A16D39" w:rsidRDefault="009F008A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08A">
        <w:rPr>
          <w:rFonts w:ascii="Times New Roman" w:hAnsi="Times New Roman" w:cs="Times New Roman"/>
          <w:color w:val="000000"/>
          <w:sz w:val="28"/>
          <w:szCs w:val="28"/>
        </w:rPr>
        <w:t>1 раз в год сдается общий анализ мочи, биохимический анализ крови на определение липопротеидов низкой плотности и электрокардиография</w:t>
      </w:r>
      <w:r w:rsidR="00D040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C48BF5" w14:textId="7D031798" w:rsidR="00B679F5" w:rsidRPr="00A16D39" w:rsidRDefault="009F008A" w:rsidP="000E5D12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1 раз в два года </w:t>
      </w:r>
      <w:r w:rsidR="00E16E2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суточное мониторирование артериального давления (24 часа) и эхокардиография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3A3155" w14:textId="77777777" w:rsidR="00B679F5" w:rsidRPr="00B679F5" w:rsidRDefault="00B679F5" w:rsidP="00B679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679F5" w:rsidRPr="00B679F5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4610C84E" w14:textId="76214CD6" w:rsidR="00C16DFF" w:rsidRDefault="00B679F5" w:rsidP="009F0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</w:t>
      </w:r>
      <w:r w:rsidR="00C1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83897B" w14:textId="0CE14463" w:rsidR="009F008A" w:rsidRPr="00C16DFF" w:rsidRDefault="009F008A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DF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CA6BE0" w:rsidRPr="00C16D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СЕРДЕЧНОЙ НЕДОСТАТОЧНОСТИ</w:t>
      </w:r>
      <w:r w:rsidR="00FD2ECC" w:rsidRPr="00C16D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3E1A69" w14:textId="77777777" w:rsidR="00C86540" w:rsidRDefault="00C86540" w:rsidP="009F0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8092E" w14:textId="77777777" w:rsidR="00C86540" w:rsidRDefault="00C86540" w:rsidP="000E5D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259F0890" w14:textId="45604E04" w:rsidR="00A16D39" w:rsidRDefault="00A16D3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27">
        <w:rPr>
          <w:rFonts w:ascii="Times New Roman" w:hAnsi="Times New Roman" w:cs="Times New Roman"/>
          <w:color w:val="000000"/>
          <w:sz w:val="28"/>
          <w:szCs w:val="28"/>
        </w:rPr>
        <w:t>смотр медицинской сестрой</w:t>
      </w:r>
      <w:r w:rsidR="00FD2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008A" w:rsidRPr="00FD2ECC">
        <w:rPr>
          <w:rFonts w:ascii="Times New Roman" w:hAnsi="Times New Roman" w:cs="Times New Roman"/>
          <w:b/>
          <w:color w:val="000000"/>
          <w:sz w:val="28"/>
          <w:szCs w:val="28"/>
        </w:rPr>
        <w:t>1 раз в 3 месяца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79BC99" w14:textId="77777777" w:rsidR="00A16D39" w:rsidRDefault="00A16D3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2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смотр участковым врачом </w:t>
      </w:r>
      <w:r w:rsidR="009F008A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6 месяцев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08A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год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кардиолог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ом;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1BDE9B" w14:textId="77777777" w:rsidR="00A16D39" w:rsidRDefault="004B427E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1 раз в 6 месяцев определение липопротеидов низкой пло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тности и эхокардиография (ИБС); </w:t>
      </w:r>
    </w:p>
    <w:p w14:paraId="4BC7F314" w14:textId="77777777" w:rsidR="00A16D39" w:rsidRDefault="004B427E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1 раз в год </w:t>
      </w:r>
      <w:r w:rsidR="00D9518F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холтеровское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мониторирование электрокардиограммы (24 часа) и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тредмил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тест (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при ишемии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FF51EB" w:rsidRPr="00A16D39">
        <w:rPr>
          <w:rFonts w:ascii="Times New Roman" w:hAnsi="Times New Roman" w:cs="Times New Roman"/>
          <w:color w:val="000000"/>
          <w:sz w:val="28"/>
          <w:szCs w:val="28"/>
        </w:rPr>
        <w:t>креатинин, электрокардиограмма, эхокардиография, офтальмоскопия с широким зрачком, электромиография (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при сердечной недостаточности</w:t>
      </w:r>
      <w:r w:rsidR="00FF51EB" w:rsidRPr="00A16D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26AD55" w14:textId="50C51637" w:rsidR="00C86540" w:rsidRPr="00A16D39" w:rsidRDefault="00FF51EB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A16D39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1 раз в 3 месяца определение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гликированного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гемоглобина в крови (СН</w:t>
      </w:r>
      <w:r w:rsidR="00C8654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69B564A9" w14:textId="27FB44C9" w:rsidR="00A16D39" w:rsidRPr="00A16D39" w:rsidRDefault="00CA6BE0" w:rsidP="00A16D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25D3B19C" w14:textId="7A501757" w:rsidR="00FF51EB" w:rsidRPr="009E4A7D" w:rsidRDefault="00FF51EB" w:rsidP="009E4A7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A7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CA6BE0" w:rsidRPr="009E4A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САХАРНОМ ДИАБЕТЕ </w:t>
      </w:r>
      <w:r w:rsidR="00A16D39" w:rsidRPr="009E4A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 взрослых</w:t>
      </w:r>
      <w:r w:rsidRPr="009E4A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55180C4" w14:textId="77777777" w:rsidR="00C86540" w:rsidRPr="00FF51EB" w:rsidRDefault="00C86540" w:rsidP="00845C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5C9E6" w14:textId="77777777" w:rsidR="00C86540" w:rsidRPr="00C86540" w:rsidRDefault="00C86540" w:rsidP="00C86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F8BE971" w14:textId="77777777" w:rsidR="00A16D39" w:rsidRDefault="00A16D39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27">
        <w:rPr>
          <w:rFonts w:ascii="Times New Roman" w:hAnsi="Times New Roman" w:cs="Times New Roman"/>
          <w:color w:val="000000"/>
          <w:sz w:val="28"/>
          <w:szCs w:val="28"/>
        </w:rPr>
        <w:t xml:space="preserve">смотр </w:t>
      </w:r>
      <w:r w:rsidR="00E16E27" w:rsidRPr="00FF51EB">
        <w:rPr>
          <w:rFonts w:ascii="Times New Roman" w:hAnsi="Times New Roman" w:cs="Times New Roman"/>
          <w:color w:val="000000"/>
          <w:sz w:val="28"/>
          <w:szCs w:val="28"/>
        </w:rPr>
        <w:t>мед</w:t>
      </w:r>
      <w:r w:rsidR="00D9518F">
        <w:rPr>
          <w:rFonts w:ascii="Times New Roman" w:hAnsi="Times New Roman" w:cs="Times New Roman"/>
          <w:color w:val="000000"/>
          <w:sz w:val="28"/>
          <w:szCs w:val="28"/>
        </w:rPr>
        <w:t xml:space="preserve">ицинской </w:t>
      </w:r>
      <w:r w:rsidR="00E16E27" w:rsidRPr="00FF51EB">
        <w:rPr>
          <w:rFonts w:ascii="Times New Roman" w:hAnsi="Times New Roman" w:cs="Times New Roman"/>
          <w:color w:val="000000"/>
          <w:sz w:val="28"/>
          <w:szCs w:val="28"/>
        </w:rPr>
        <w:t>сестрой</w:t>
      </w:r>
      <w:r w:rsidR="00E16E27" w:rsidRPr="00FD2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51EB" w:rsidRPr="00FD2ECC">
        <w:rPr>
          <w:rFonts w:ascii="Times New Roman" w:hAnsi="Times New Roman" w:cs="Times New Roman"/>
          <w:b/>
          <w:color w:val="000000"/>
          <w:sz w:val="28"/>
          <w:szCs w:val="28"/>
        </w:rPr>
        <w:t>1 раз в 3 месяца</w:t>
      </w:r>
      <w:r w:rsidR="00A737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F51EB" w:rsidRPr="00FF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EB2648" w14:textId="77777777" w:rsidR="00A16D39" w:rsidRDefault="00A16D39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518F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смотр участковым врачом </w:t>
      </w:r>
      <w:r w:rsidR="00FF51EB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6 месяцев</w:t>
      </w:r>
      <w:r w:rsidR="00FF51E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врачом</w:t>
      </w:r>
      <w:r w:rsidR="00A73783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DF6F92" w14:textId="3428603D" w:rsidR="00FF51EB" w:rsidRPr="00A16D39" w:rsidRDefault="00A16D39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518F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смотр врачом эндокринологом </w:t>
      </w:r>
      <w:r w:rsidR="00FF51EB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год</w:t>
      </w:r>
      <w:r w:rsidR="00FF51E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эндокринологом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C806EA" w14:textId="77777777" w:rsidR="00FF51EB" w:rsidRPr="00FF51EB" w:rsidRDefault="00FF51EB" w:rsidP="000E5D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E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раз в 3 месяца</w:t>
      </w:r>
      <w:r w:rsidRPr="00FF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 xml:space="preserve">сдаются </w:t>
      </w:r>
      <w:r w:rsidRPr="00FF51EB">
        <w:rPr>
          <w:rFonts w:ascii="Times New Roman" w:hAnsi="Times New Roman" w:cs="Times New Roman"/>
          <w:color w:val="000000"/>
          <w:sz w:val="28"/>
          <w:szCs w:val="28"/>
        </w:rPr>
        <w:t>биохимические анализы крови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FF51E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</w:t>
      </w:r>
      <w:proofErr w:type="spellStart"/>
      <w:r w:rsidRPr="00FF51EB">
        <w:rPr>
          <w:rFonts w:ascii="Times New Roman" w:hAnsi="Times New Roman" w:cs="Times New Roman"/>
          <w:color w:val="000000"/>
          <w:sz w:val="28"/>
          <w:szCs w:val="28"/>
        </w:rPr>
        <w:t>гликированного</w:t>
      </w:r>
      <w:proofErr w:type="spellEnd"/>
      <w:r w:rsidRPr="00FF51EB">
        <w:rPr>
          <w:rFonts w:ascii="Times New Roman" w:hAnsi="Times New Roman" w:cs="Times New Roman"/>
          <w:color w:val="000000"/>
          <w:sz w:val="28"/>
          <w:szCs w:val="28"/>
        </w:rPr>
        <w:t xml:space="preserve"> гемоглобина 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F51EB">
        <w:rPr>
          <w:rFonts w:ascii="Times New Roman" w:hAnsi="Times New Roman" w:cs="Times New Roman"/>
          <w:color w:val="000000"/>
          <w:sz w:val="28"/>
          <w:szCs w:val="28"/>
        </w:rPr>
        <w:t>креатинин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51EB">
        <w:rPr>
          <w:rFonts w:ascii="Times New Roman" w:hAnsi="Times New Roman" w:cs="Times New Roman"/>
          <w:color w:val="000000"/>
          <w:sz w:val="28"/>
          <w:szCs w:val="28"/>
        </w:rPr>
        <w:t>, липидный спектр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BDEE70" w14:textId="77777777" w:rsidR="00C86540" w:rsidRPr="00FD2ECC" w:rsidRDefault="00FF51EB" w:rsidP="000E5D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FD2ECC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FD2ECC">
        <w:rPr>
          <w:rFonts w:ascii="Times New Roman" w:hAnsi="Times New Roman" w:cs="Times New Roman"/>
          <w:b/>
          <w:color w:val="000000"/>
          <w:sz w:val="28"/>
          <w:szCs w:val="28"/>
        </w:rPr>
        <w:t>1 раз в год</w:t>
      </w:r>
      <w:r w:rsidRPr="00FF51EB">
        <w:rPr>
          <w:rFonts w:ascii="Times New Roman" w:hAnsi="Times New Roman" w:cs="Times New Roman"/>
          <w:color w:val="000000"/>
          <w:sz w:val="28"/>
          <w:szCs w:val="28"/>
        </w:rPr>
        <w:t xml:space="preserve"> офтальмоскопия с широким зрачком и электромиография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306DEF" w14:textId="7CEE309B" w:rsidR="00C16DFF" w:rsidRPr="00A73783" w:rsidRDefault="00CA6BE0" w:rsidP="00CA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16DFF" w:rsidRPr="00A73783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</w:t>
      </w:r>
    </w:p>
    <w:p w14:paraId="1EEB01C6" w14:textId="77777777" w:rsidR="009E4A7D" w:rsidRDefault="009E4A7D" w:rsidP="00C16DFF">
      <w:pPr>
        <w:pStyle w:val="a3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D39">
        <w:rPr>
          <w:rFonts w:ascii="Times New Roman" w:hAnsi="Times New Roman" w:cs="Times New Roman"/>
          <w:b/>
          <w:sz w:val="28"/>
          <w:szCs w:val="28"/>
        </w:rPr>
        <w:t>ЛАБОРАТОРНЫЕ И ДИАГНОСТИЧЕСКИЕ ИССЛЕДОВАНИЯ</w:t>
      </w:r>
      <w:r w:rsidRPr="00C1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79F5" w:rsidRPr="00C16DFF">
        <w:rPr>
          <w:rFonts w:ascii="Times New Roman" w:hAnsi="Times New Roman" w:cs="Times New Roman"/>
          <w:sz w:val="28"/>
          <w:szCs w:val="28"/>
        </w:rPr>
        <w:t xml:space="preserve">а уровне </w:t>
      </w:r>
      <w:r w:rsidRPr="009E4A7D">
        <w:rPr>
          <w:rFonts w:ascii="Times New Roman" w:hAnsi="Times New Roman" w:cs="Times New Roman"/>
          <w:b/>
          <w:color w:val="FF0000"/>
          <w:sz w:val="28"/>
          <w:szCs w:val="28"/>
        </w:rPr>
        <w:t>ПЕРВИЧНОЙ МЕДИКО-САНИТАРНОЙ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66" w:rsidRPr="009E4A7D">
        <w:rPr>
          <w:rFonts w:ascii="Times New Roman" w:hAnsi="Times New Roman" w:cs="Times New Roman"/>
          <w:sz w:val="28"/>
          <w:szCs w:val="28"/>
        </w:rPr>
        <w:t>проводятся</w:t>
      </w:r>
      <w:r w:rsidR="00D9518F" w:rsidRPr="009E4A7D">
        <w:rPr>
          <w:rFonts w:ascii="Times New Roman" w:hAnsi="Times New Roman" w:cs="Times New Roman"/>
          <w:sz w:val="28"/>
          <w:szCs w:val="28"/>
        </w:rPr>
        <w:t xml:space="preserve"> </w:t>
      </w:r>
      <w:r w:rsidRPr="009E4A7D">
        <w:rPr>
          <w:rFonts w:ascii="Times New Roman" w:hAnsi="Times New Roman" w:cs="Times New Roman"/>
          <w:b/>
          <w:sz w:val="28"/>
          <w:szCs w:val="28"/>
        </w:rPr>
        <w:t>БАЗОВЫЕ</w:t>
      </w:r>
      <w:r w:rsidR="00D9518F" w:rsidRPr="009E4A7D">
        <w:rPr>
          <w:rFonts w:ascii="Times New Roman" w:hAnsi="Times New Roman" w:cs="Times New Roman"/>
          <w:sz w:val="28"/>
          <w:szCs w:val="28"/>
        </w:rPr>
        <w:t xml:space="preserve"> </w:t>
      </w:r>
      <w:r w:rsidR="00324066" w:rsidRPr="009E4A7D">
        <w:rPr>
          <w:rFonts w:ascii="Times New Roman" w:hAnsi="Times New Roman" w:cs="Times New Roman"/>
          <w:sz w:val="28"/>
          <w:szCs w:val="28"/>
        </w:rPr>
        <w:t>по перечню</w:t>
      </w:r>
      <w:r w:rsidR="006C7C42" w:rsidRPr="009E4A7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C7C42" w:rsidRPr="009E4A7D">
        <w:rPr>
          <w:rFonts w:ascii="Times New Roman" w:hAnsi="Times New Roman" w:cs="Times New Roman"/>
          <w:b/>
          <w:sz w:val="28"/>
          <w:szCs w:val="28"/>
        </w:rPr>
        <w:t>экспресс-диагностика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CA18800" w14:textId="77777777" w:rsidR="009E4A7D" w:rsidRDefault="009E4A7D" w:rsidP="009E4A7D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18F68" w14:textId="77777777" w:rsidR="009E4A7D" w:rsidRDefault="009E4A7D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4A7D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483DB2DA" w14:textId="0E49C008" w:rsidR="009E4A7D" w:rsidRPr="009E4A7D" w:rsidRDefault="009E4A7D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показаниям в</w:t>
      </w:r>
      <w:r w:rsidR="006C7C42" w:rsidRPr="009E4A7D">
        <w:rPr>
          <w:rFonts w:ascii="Times New Roman" w:hAnsi="Times New Roman" w:cs="Times New Roman"/>
          <w:sz w:val="28"/>
          <w:szCs w:val="28"/>
        </w:rPr>
        <w:t xml:space="preserve">рач ПМСП </w:t>
      </w:r>
      <w:r>
        <w:rPr>
          <w:rFonts w:ascii="Times New Roman" w:hAnsi="Times New Roman" w:cs="Times New Roman"/>
          <w:sz w:val="28"/>
          <w:szCs w:val="28"/>
        </w:rPr>
        <w:t xml:space="preserve">может направить пациента на </w:t>
      </w:r>
      <w:r w:rsidR="006C7C42" w:rsidRPr="009E4A7D">
        <w:rPr>
          <w:rFonts w:ascii="Times New Roman" w:hAnsi="Times New Roman" w:cs="Times New Roman"/>
          <w:sz w:val="28"/>
          <w:szCs w:val="28"/>
        </w:rPr>
        <w:t>консультативно-диагностическ</w:t>
      </w:r>
      <w:r w:rsidR="00324066" w:rsidRPr="009E4A7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C42" w:rsidRPr="009E4A7D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7C42" w:rsidRPr="009E4A7D">
        <w:rPr>
          <w:rFonts w:ascii="Times New Roman" w:hAnsi="Times New Roman" w:cs="Times New Roman"/>
          <w:sz w:val="28"/>
          <w:szCs w:val="28"/>
        </w:rPr>
        <w:t>на лечение в дневной</w:t>
      </w:r>
      <w:r>
        <w:rPr>
          <w:rFonts w:ascii="Times New Roman" w:hAnsi="Times New Roman" w:cs="Times New Roman"/>
          <w:sz w:val="28"/>
          <w:szCs w:val="28"/>
        </w:rPr>
        <w:t xml:space="preserve">, круглосуточный стационар и </w:t>
      </w:r>
      <w:r w:rsidR="006C7C42" w:rsidRPr="009E4A7D">
        <w:rPr>
          <w:rFonts w:ascii="Times New Roman" w:hAnsi="Times New Roman" w:cs="Times New Roman"/>
          <w:sz w:val="28"/>
          <w:szCs w:val="28"/>
        </w:rPr>
        <w:t>назначит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7C42" w:rsidRPr="009E4A7D">
        <w:rPr>
          <w:rFonts w:ascii="Times New Roman" w:hAnsi="Times New Roman" w:cs="Times New Roman"/>
          <w:sz w:val="28"/>
          <w:szCs w:val="28"/>
        </w:rPr>
        <w:t xml:space="preserve"> лечение в амбулаторных условиях.</w:t>
      </w:r>
    </w:p>
    <w:p w14:paraId="020323B9" w14:textId="0C9AE5EE" w:rsidR="009E4A7D" w:rsidRPr="009E4A7D" w:rsidRDefault="009E4A7D" w:rsidP="009E4A7D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7D">
        <w:rPr>
          <w:rFonts w:ascii="Times New Roman" w:hAnsi="Times New Roman" w:cs="Times New Roman"/>
          <w:sz w:val="28"/>
          <w:szCs w:val="28"/>
        </w:rPr>
        <w:t>Каждый человек имеет возможность доступа в</w:t>
      </w:r>
      <w:r w:rsidRPr="009E4A7D">
        <w:rPr>
          <w:rFonts w:ascii="Times New Roman" w:hAnsi="Times New Roman" w:cs="Times New Roman"/>
          <w:b/>
          <w:sz w:val="28"/>
          <w:szCs w:val="28"/>
        </w:rPr>
        <w:t xml:space="preserve"> ЛИЧНЫЙ КАБИНЕТ ПАЦИЕНТА,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E4A7D">
        <w:rPr>
          <w:rFonts w:ascii="Times New Roman" w:hAnsi="Times New Roman" w:cs="Times New Roman"/>
          <w:sz w:val="28"/>
          <w:szCs w:val="28"/>
        </w:rPr>
        <w:t>грегируют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записи </w:t>
      </w:r>
      <w:r w:rsidRPr="009E4A7D">
        <w:rPr>
          <w:rFonts w:ascii="Times New Roman" w:hAnsi="Times New Roman" w:cs="Times New Roman"/>
          <w:sz w:val="28"/>
          <w:szCs w:val="28"/>
        </w:rPr>
        <w:t>о проведенных исследованиях и результатах.</w:t>
      </w:r>
    </w:p>
    <w:p w14:paraId="41394E08" w14:textId="77777777" w:rsidR="009E4A7D" w:rsidRDefault="009E4A7D" w:rsidP="00C16D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9E4A7D" w:rsidSect="009E4A7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278042F7" w14:textId="77777777" w:rsidR="009E4A7D" w:rsidRPr="009E4A7D" w:rsidRDefault="009E4A7D" w:rsidP="009E4A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2CF86D5" w14:textId="34A8BAB0" w:rsidR="009E4A7D" w:rsidRPr="009E4A7D" w:rsidRDefault="00DF1730" w:rsidP="009E4A7D">
      <w:pPr>
        <w:pStyle w:val="a3"/>
        <w:spacing w:after="0"/>
        <w:jc w:val="center"/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E467D">
        <w:rPr>
          <w:rFonts w:ascii="Times New Roman" w:hAnsi="Times New Roman" w:cs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По всем вопросам, связанным с оказанием медицинской помощи </w:t>
      </w:r>
      <w:r w:rsidR="006C7C42" w:rsidRPr="00CE467D">
        <w:rPr>
          <w:rFonts w:ascii="Times New Roman" w:hAnsi="Times New Roman" w:cs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можно</w:t>
      </w:r>
      <w:r w:rsidRPr="00CE467D">
        <w:rPr>
          <w:rFonts w:ascii="Times New Roman" w:hAnsi="Times New Roman" w:cs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обратиться по телефону единого контактного центра (</w:t>
      </w:r>
      <w:r w:rsidR="009E4A7D" w:rsidRPr="00CE467D">
        <w:rPr>
          <w:rFonts w:ascii="Times New Roman" w:hAnsi="Times New Roman" w:cs="Times New Roman"/>
          <w:b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call</w:t>
      </w:r>
      <w:r w:rsidR="009E4A7D" w:rsidRPr="00CE467D">
        <w:rPr>
          <w:rFonts w:ascii="Times New Roman" w:hAnsi="Times New Roman" w:cs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9E4A7D" w:rsidRPr="00CE467D">
        <w:rPr>
          <w:rFonts w:ascii="Times New Roman" w:hAnsi="Times New Roman" w:cs="Times New Roman"/>
          <w:b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center</w:t>
      </w:r>
      <w:r w:rsidRPr="00CE467D">
        <w:rPr>
          <w:rFonts w:ascii="Times New Roman" w:hAnsi="Times New Roman" w:cs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  <w:r w:rsidR="009E4A7D" w:rsidRPr="00CE467D">
        <w:rPr>
          <w:rFonts w:ascii="Times New Roman" w:hAnsi="Times New Roman" w:cs="Times New Roman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F5B4E" w:rsidRPr="009E4A7D">
        <w:rPr>
          <w:rFonts w:ascii="Times New Roman" w:hAnsi="Times New Roman" w:cs="Times New Roman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A73783" w:rsidRPr="009E4A7D"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9E4A7D" w:rsidRPr="009E4A7D">
        <w:rPr>
          <w:rFonts w:ascii="Times New Roman" w:hAnsi="Times New Roman" w:cs="Times New Roman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06</w:t>
      </w:r>
    </w:p>
    <w:p w14:paraId="07C11CE1" w14:textId="677471E6" w:rsidR="00DF1730" w:rsidRPr="009E4A7D" w:rsidRDefault="00CE467D" w:rsidP="009E4A7D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DF1730" w:rsidRPr="009E4A7D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9E4A7D">
        <w:rPr>
          <w:rFonts w:ascii="Times New Roman" w:hAnsi="Times New Roman" w:cs="Times New Roman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ОПЕРАТОРЫ ЦЕНТРА КОНСУЛЬТИРУЮТ КРУГЛОСУТОЧНО</w:t>
      </w:r>
    </w:p>
    <w:p w14:paraId="2843A3F5" w14:textId="77777777" w:rsidR="009E4A7D" w:rsidRDefault="009E4A7D" w:rsidP="009E4A7D">
      <w:pPr>
        <w:rPr>
          <w:rFonts w:ascii="Times New Roman" w:hAnsi="Times New Roman" w:cs="Times New Roman"/>
          <w:sz w:val="28"/>
          <w:szCs w:val="28"/>
        </w:rPr>
      </w:pPr>
    </w:p>
    <w:p w14:paraId="7EEEBFDE" w14:textId="77777777" w:rsidR="009E4A7D" w:rsidRDefault="009E4A7D" w:rsidP="009E4A7D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9E4A7D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6F38224" w14:textId="5BB38189" w:rsidR="00C16DFF" w:rsidRPr="009E4A7D" w:rsidRDefault="009E4A7D" w:rsidP="009E4A7D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16DFF" w:rsidRPr="009E4A7D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9E4A7D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каждой медицинской организации также работает служб</w:t>
      </w:r>
      <w:r w:rsidR="00CE467D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поддержки пациента, контакты которой обычно</w:t>
      </w:r>
      <w:r w:rsidRPr="009E4A7D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размещаются на видных местах (регис</w:t>
      </w:r>
      <w:r w:rsidR="00CE467D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тратура, приемный покой и т.д.)</w:t>
      </w:r>
    </w:p>
    <w:p w14:paraId="3B5C06C2" w14:textId="36191D79" w:rsidR="00FF3075" w:rsidRPr="009B7142" w:rsidRDefault="00FF3075" w:rsidP="009B7142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F3075" w:rsidRPr="009B7142" w:rsidSect="00CA6BE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AB7A" w14:textId="77777777" w:rsidR="009F0DDF" w:rsidRDefault="009F0DDF" w:rsidP="00981265">
      <w:pPr>
        <w:spacing w:after="0" w:line="240" w:lineRule="auto"/>
      </w:pPr>
      <w:r>
        <w:separator/>
      </w:r>
    </w:p>
  </w:endnote>
  <w:endnote w:type="continuationSeparator" w:id="0">
    <w:p w14:paraId="08CF5A9C" w14:textId="77777777" w:rsidR="009F0DDF" w:rsidRDefault="009F0DDF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3213" w14:textId="7CDE78B7" w:rsidR="00A42F54" w:rsidRDefault="00A42F54">
    <w:pPr>
      <w:pStyle w:val="a6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4AB0B6E7" wp14:editId="4BE5CAF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6879590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A4D2A2" w14:textId="77777777" w:rsidR="00A42F54" w:rsidRDefault="00A42F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467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B0B6E7" id="Прямоугольник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" fillcolor="black [3213]" stroked="f" strokeweight="3pt">
              <v:textbox>
                <w:txbxContent>
                  <w:p w14:paraId="03A4D2A2" w14:textId="77777777" w:rsidR="00A42F54" w:rsidRDefault="00A42F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E467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8D60D43" w14:textId="77777777" w:rsidR="00A42F54" w:rsidRDefault="00A42F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2C08" w14:textId="77777777" w:rsidR="009F0DDF" w:rsidRDefault="009F0DDF" w:rsidP="00981265">
      <w:pPr>
        <w:spacing w:after="0" w:line="240" w:lineRule="auto"/>
      </w:pPr>
      <w:r>
        <w:separator/>
      </w:r>
    </w:p>
  </w:footnote>
  <w:footnote w:type="continuationSeparator" w:id="0">
    <w:p w14:paraId="68A9BB83" w14:textId="77777777" w:rsidR="009F0DDF" w:rsidRDefault="009F0DDF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AE68" w14:textId="419EBB18" w:rsidR="00A16D39" w:rsidRDefault="009F0DDF">
    <w:pPr>
      <w:pStyle w:val="a4"/>
    </w:pPr>
    <w:r>
      <w:rPr>
        <w:noProof/>
        <w:lang w:eastAsia="ru-RU"/>
      </w:rPr>
      <w:pict w14:anchorId="017C6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3" o:spid="_x0000_s2050" type="#_x0000_t75" style="position:absolute;margin-left:0;margin-top:0;width:679.3pt;height:531.35pt;z-index:-25165414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2FEC" w14:textId="7DCA1071" w:rsidR="00303C62" w:rsidRPr="00C45402" w:rsidRDefault="00C45402" w:rsidP="00C45402">
    <w:pPr>
      <w:pStyle w:val="af"/>
      <w:jc w:val="center"/>
      <w:rPr>
        <w:rFonts w:ascii="Arial" w:hAnsi="Arial" w:cs="Arial"/>
        <w:b/>
        <w:color w:val="002060"/>
        <w:sz w:val="48"/>
        <w:szCs w:val="48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6C854144" wp14:editId="20E1F21F">
              <wp:simplePos x="0" y="0"/>
              <wp:positionH relativeFrom="rightMargin">
                <wp:posOffset>-75565</wp:posOffset>
              </wp:positionH>
              <wp:positionV relativeFrom="page">
                <wp:posOffset>-609600</wp:posOffset>
              </wp:positionV>
              <wp:extent cx="533400" cy="9553575"/>
              <wp:effectExtent l="0" t="0" r="0" b="9525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9553575"/>
                        <a:chOff x="-76200" y="-1323975"/>
                        <a:chExt cx="533400" cy="9553575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-76200" y="-1323975"/>
                          <a:ext cx="466725" cy="703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B174" w14:textId="32F0A983" w:rsidR="00A42F54" w:rsidRPr="00C45402" w:rsidRDefault="005D2D7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C45402">
                              <w:rPr>
                                <w:rFonts w:ascii="Arial" w:hAnsi="Arial" w:cs="Arial"/>
                              </w:rPr>
                              <w:t>Альбекова</w:t>
                            </w:r>
                            <w:proofErr w:type="spellEnd"/>
                            <w:r w:rsidRPr="00C45402">
                              <w:rPr>
                                <w:rFonts w:ascii="Arial" w:hAnsi="Arial" w:cs="Arial"/>
                              </w:rPr>
                              <w:t xml:space="preserve"> Алина, специалист - копирайтер ПО ОСМС </w:t>
                            </w:r>
                            <w:r w:rsidRPr="00C45402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(</w:t>
                            </w:r>
                            <w:r w:rsidRPr="00C45402">
                              <w:rPr>
                                <w:rFonts w:ascii="Arial" w:hAnsi="Arial" w:cs="Arial"/>
                              </w:rPr>
                              <w:t>октябрь 2019г.)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54144" id="Группа 42" o:spid="_x0000_s1026" style="position:absolute;left:0;text-align:left;margin-left:-5.95pt;margin-top:-48pt;width:42pt;height:752.25pt;z-index:-251657216;mso-wrap-distance-left:14.4pt;mso-wrap-distance-right:14.4pt;mso-position-horizontal-relative:right-margin-area;mso-position-vertical-relative:page;mso-width-relative:margin" coordorigin="-762,-13239" coordsize="5334,9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">
              <v:rect id="Прямоугольник 43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left:-762;top:-13239;width:4667;height:7038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14:paraId="2F05B174" w14:textId="32F0A983" w:rsidR="00A42F54" w:rsidRPr="00C45402" w:rsidRDefault="005D2D7E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proofErr w:type="spellStart"/>
                      <w:r w:rsidRPr="00C45402">
                        <w:rPr>
                          <w:rFonts w:ascii="Arial" w:hAnsi="Arial" w:cs="Arial"/>
                        </w:rPr>
                        <w:t>Альбекова</w:t>
                      </w:r>
                      <w:proofErr w:type="spellEnd"/>
                      <w:r w:rsidRPr="00C45402">
                        <w:rPr>
                          <w:rFonts w:ascii="Arial" w:hAnsi="Arial" w:cs="Arial"/>
                        </w:rPr>
                        <w:t xml:space="preserve"> Алина, специалист - копирайтер ПО ОСМС </w:t>
                      </w:r>
                      <w:r w:rsidRPr="00C45402">
                        <w:rPr>
                          <w:rFonts w:ascii="Arial" w:hAnsi="Arial" w:cs="Arial"/>
                          <w:color w:val="7F7F7F" w:themeColor="text1" w:themeTint="80"/>
                        </w:rPr>
                        <w:t>(</w:t>
                      </w:r>
                      <w:r w:rsidRPr="00C45402">
                        <w:rPr>
                          <w:rFonts w:ascii="Arial" w:hAnsi="Arial" w:cs="Arial"/>
                        </w:rPr>
                        <w:t>октябрь 2019г.)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 w:rsidR="009F0DDF">
      <w:rPr>
        <w:noProof/>
        <w:sz w:val="48"/>
        <w:szCs w:val="48"/>
        <w:lang w:eastAsia="ru-RU"/>
      </w:rPr>
      <w:pict w14:anchorId="76C32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4" o:spid="_x0000_s2051" type="#_x0000_t75" style="position:absolute;left:0;text-align:left;margin-left:0;margin-top:0;width:679.3pt;height:531.35pt;z-index:-251653120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  <w:r w:rsidR="00303C62" w:rsidRPr="00C45402">
      <w:rPr>
        <w:rFonts w:ascii="Arial" w:hAnsi="Arial" w:cs="Arial"/>
        <w:b/>
        <w:color w:val="002060"/>
        <w:sz w:val="48"/>
        <w:szCs w:val="48"/>
      </w:rPr>
      <w:t>ПЕРВИЧНАЯ МЕДИКО-САНИТАРНАЯ ПОМОЩЬ (ПМСП)</w:t>
    </w:r>
  </w:p>
  <w:p w14:paraId="681E57FC" w14:textId="77777777" w:rsidR="00303C62" w:rsidRDefault="00303C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AE1F" w14:textId="5A2FFBF1" w:rsidR="00A16D39" w:rsidRDefault="009F0DDF">
    <w:pPr>
      <w:pStyle w:val="a4"/>
    </w:pPr>
    <w:r>
      <w:rPr>
        <w:noProof/>
        <w:lang w:eastAsia="ru-RU"/>
      </w:rPr>
      <w:pict w14:anchorId="7DE12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2" o:spid="_x0000_s2049" type="#_x0000_t75" style="position:absolute;margin-left:0;margin-top:0;width:679.3pt;height:531.35pt;z-index:-251655168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4D3"/>
      </v:shape>
    </w:pict>
  </w:numPicBullet>
  <w:abstractNum w:abstractNumId="0" w15:restartNumberingAfterBreak="0">
    <w:nsid w:val="04597A04"/>
    <w:multiLevelType w:val="hybridMultilevel"/>
    <w:tmpl w:val="68644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AF5CB8"/>
    <w:multiLevelType w:val="hybridMultilevel"/>
    <w:tmpl w:val="A18E5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2CD"/>
    <w:multiLevelType w:val="hybridMultilevel"/>
    <w:tmpl w:val="7C4AC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FA"/>
    <w:multiLevelType w:val="hybridMultilevel"/>
    <w:tmpl w:val="2D7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804F8"/>
    <w:multiLevelType w:val="hybridMultilevel"/>
    <w:tmpl w:val="736454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0048"/>
    <w:multiLevelType w:val="hybridMultilevel"/>
    <w:tmpl w:val="2B84C0A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2E1F3D"/>
    <w:multiLevelType w:val="hybridMultilevel"/>
    <w:tmpl w:val="26A608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7E41D1"/>
    <w:multiLevelType w:val="hybridMultilevel"/>
    <w:tmpl w:val="7B141D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2BB1E9F"/>
    <w:multiLevelType w:val="hybridMultilevel"/>
    <w:tmpl w:val="C5E8D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703C"/>
    <w:multiLevelType w:val="hybridMultilevel"/>
    <w:tmpl w:val="746E2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2538A9"/>
    <w:multiLevelType w:val="hybridMultilevel"/>
    <w:tmpl w:val="BCACA7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980474"/>
    <w:multiLevelType w:val="hybridMultilevel"/>
    <w:tmpl w:val="1B84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E79E0"/>
    <w:multiLevelType w:val="hybridMultilevel"/>
    <w:tmpl w:val="D520D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096F"/>
    <w:multiLevelType w:val="hybridMultilevel"/>
    <w:tmpl w:val="1BF25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C1AFB"/>
    <w:multiLevelType w:val="hybridMultilevel"/>
    <w:tmpl w:val="3E5A88B0"/>
    <w:lvl w:ilvl="0" w:tplc="569868C8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D232D26"/>
    <w:multiLevelType w:val="hybridMultilevel"/>
    <w:tmpl w:val="5B8A1F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2467"/>
    <w:multiLevelType w:val="hybridMultilevel"/>
    <w:tmpl w:val="7C204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347A8"/>
    <w:multiLevelType w:val="hybridMultilevel"/>
    <w:tmpl w:val="EFDC5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4580"/>
    <w:multiLevelType w:val="hybridMultilevel"/>
    <w:tmpl w:val="9208D0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571FB"/>
    <w:multiLevelType w:val="hybridMultilevel"/>
    <w:tmpl w:val="087CBC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492D18"/>
    <w:multiLevelType w:val="hybridMultilevel"/>
    <w:tmpl w:val="91BEA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742D40"/>
    <w:multiLevelType w:val="hybridMultilevel"/>
    <w:tmpl w:val="32986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B5A96"/>
    <w:multiLevelType w:val="hybridMultilevel"/>
    <w:tmpl w:val="0680CD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E24823"/>
    <w:multiLevelType w:val="hybridMultilevel"/>
    <w:tmpl w:val="51A47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760A4"/>
    <w:multiLevelType w:val="hybridMultilevel"/>
    <w:tmpl w:val="3FB8D7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C0E4D"/>
    <w:multiLevelType w:val="hybridMultilevel"/>
    <w:tmpl w:val="8012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20FD"/>
    <w:multiLevelType w:val="hybridMultilevel"/>
    <w:tmpl w:val="5838F5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1290F"/>
    <w:multiLevelType w:val="hybridMultilevel"/>
    <w:tmpl w:val="9F1A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C519D"/>
    <w:multiLevelType w:val="hybridMultilevel"/>
    <w:tmpl w:val="6BA05A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9553765"/>
    <w:multiLevelType w:val="hybridMultilevel"/>
    <w:tmpl w:val="BC860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1615D"/>
    <w:multiLevelType w:val="hybridMultilevel"/>
    <w:tmpl w:val="11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52367"/>
    <w:multiLevelType w:val="hybridMultilevel"/>
    <w:tmpl w:val="8EC8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D6AF0"/>
    <w:multiLevelType w:val="hybridMultilevel"/>
    <w:tmpl w:val="AA82B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D27419"/>
    <w:multiLevelType w:val="hybridMultilevel"/>
    <w:tmpl w:val="487E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94492"/>
    <w:multiLevelType w:val="hybridMultilevel"/>
    <w:tmpl w:val="FFD2DC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10496"/>
    <w:multiLevelType w:val="hybridMultilevel"/>
    <w:tmpl w:val="18AE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F0EA9"/>
    <w:multiLevelType w:val="hybridMultilevel"/>
    <w:tmpl w:val="46EA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02812"/>
    <w:multiLevelType w:val="hybridMultilevel"/>
    <w:tmpl w:val="030E83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9A685F"/>
    <w:multiLevelType w:val="hybridMultilevel"/>
    <w:tmpl w:val="85DCB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B2233"/>
    <w:multiLevelType w:val="hybridMultilevel"/>
    <w:tmpl w:val="6CD81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6"/>
  </w:num>
  <w:num w:numId="4">
    <w:abstractNumId w:val="18"/>
  </w:num>
  <w:num w:numId="5">
    <w:abstractNumId w:val="39"/>
  </w:num>
  <w:num w:numId="6">
    <w:abstractNumId w:val="13"/>
  </w:num>
  <w:num w:numId="7">
    <w:abstractNumId w:val="38"/>
  </w:num>
  <w:num w:numId="8">
    <w:abstractNumId w:val="16"/>
  </w:num>
  <w:num w:numId="9">
    <w:abstractNumId w:val="17"/>
  </w:num>
  <w:num w:numId="10">
    <w:abstractNumId w:val="12"/>
  </w:num>
  <w:num w:numId="11">
    <w:abstractNumId w:val="37"/>
  </w:num>
  <w:num w:numId="12">
    <w:abstractNumId w:val="8"/>
  </w:num>
  <w:num w:numId="13">
    <w:abstractNumId w:val="25"/>
  </w:num>
  <w:num w:numId="14">
    <w:abstractNumId w:val="33"/>
  </w:num>
  <w:num w:numId="15">
    <w:abstractNumId w:val="21"/>
  </w:num>
  <w:num w:numId="16">
    <w:abstractNumId w:val="35"/>
  </w:num>
  <w:num w:numId="17">
    <w:abstractNumId w:val="1"/>
  </w:num>
  <w:num w:numId="18">
    <w:abstractNumId w:val="14"/>
  </w:num>
  <w:num w:numId="19">
    <w:abstractNumId w:val="34"/>
  </w:num>
  <w:num w:numId="20">
    <w:abstractNumId w:val="23"/>
  </w:num>
  <w:num w:numId="21">
    <w:abstractNumId w:val="3"/>
  </w:num>
  <w:num w:numId="22">
    <w:abstractNumId w:val="24"/>
  </w:num>
  <w:num w:numId="23">
    <w:abstractNumId w:val="30"/>
  </w:num>
  <w:num w:numId="24">
    <w:abstractNumId w:val="28"/>
  </w:num>
  <w:num w:numId="25">
    <w:abstractNumId w:val="11"/>
  </w:num>
  <w:num w:numId="26">
    <w:abstractNumId w:val="19"/>
  </w:num>
  <w:num w:numId="27">
    <w:abstractNumId w:val="4"/>
  </w:num>
  <w:num w:numId="28">
    <w:abstractNumId w:val="2"/>
  </w:num>
  <w:num w:numId="29">
    <w:abstractNumId w:val="7"/>
  </w:num>
  <w:num w:numId="30">
    <w:abstractNumId w:val="27"/>
  </w:num>
  <w:num w:numId="31">
    <w:abstractNumId w:val="5"/>
  </w:num>
  <w:num w:numId="32">
    <w:abstractNumId w:val="15"/>
  </w:num>
  <w:num w:numId="33">
    <w:abstractNumId w:val="6"/>
  </w:num>
  <w:num w:numId="34">
    <w:abstractNumId w:val="0"/>
  </w:num>
  <w:num w:numId="35">
    <w:abstractNumId w:val="32"/>
  </w:num>
  <w:num w:numId="36">
    <w:abstractNumId w:val="20"/>
  </w:num>
  <w:num w:numId="37">
    <w:abstractNumId w:val="36"/>
  </w:num>
  <w:num w:numId="38">
    <w:abstractNumId w:val="10"/>
  </w:num>
  <w:num w:numId="39">
    <w:abstractNumId w:val="22"/>
  </w:num>
  <w:num w:numId="4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5A"/>
    <w:rsid w:val="000006C8"/>
    <w:rsid w:val="00004B10"/>
    <w:rsid w:val="00022A67"/>
    <w:rsid w:val="00040FD9"/>
    <w:rsid w:val="00056CC0"/>
    <w:rsid w:val="000E5D12"/>
    <w:rsid w:val="0012334E"/>
    <w:rsid w:val="00157B2F"/>
    <w:rsid w:val="00170E98"/>
    <w:rsid w:val="00175CB7"/>
    <w:rsid w:val="001A21E0"/>
    <w:rsid w:val="001C1DF9"/>
    <w:rsid w:val="001D0412"/>
    <w:rsid w:val="001E233C"/>
    <w:rsid w:val="001F4611"/>
    <w:rsid w:val="001F7D9B"/>
    <w:rsid w:val="00213738"/>
    <w:rsid w:val="002805D9"/>
    <w:rsid w:val="002A0178"/>
    <w:rsid w:val="002A5B90"/>
    <w:rsid w:val="002D0EFB"/>
    <w:rsid w:val="002D63D5"/>
    <w:rsid w:val="002E31AC"/>
    <w:rsid w:val="002F1180"/>
    <w:rsid w:val="00303C62"/>
    <w:rsid w:val="00303D76"/>
    <w:rsid w:val="00306751"/>
    <w:rsid w:val="00324066"/>
    <w:rsid w:val="00332385"/>
    <w:rsid w:val="0037036C"/>
    <w:rsid w:val="00381D10"/>
    <w:rsid w:val="003D1C47"/>
    <w:rsid w:val="003E7BA6"/>
    <w:rsid w:val="00401918"/>
    <w:rsid w:val="00404A17"/>
    <w:rsid w:val="00410404"/>
    <w:rsid w:val="00420EF1"/>
    <w:rsid w:val="00433D4F"/>
    <w:rsid w:val="00434A63"/>
    <w:rsid w:val="00452816"/>
    <w:rsid w:val="004B427E"/>
    <w:rsid w:val="004F4A25"/>
    <w:rsid w:val="005525F1"/>
    <w:rsid w:val="005902DA"/>
    <w:rsid w:val="00593548"/>
    <w:rsid w:val="005D23E6"/>
    <w:rsid w:val="005D2D7E"/>
    <w:rsid w:val="005F0CEC"/>
    <w:rsid w:val="00602FFF"/>
    <w:rsid w:val="0061496D"/>
    <w:rsid w:val="0061788B"/>
    <w:rsid w:val="00682B48"/>
    <w:rsid w:val="006C7C42"/>
    <w:rsid w:val="006D762D"/>
    <w:rsid w:val="00747279"/>
    <w:rsid w:val="00774329"/>
    <w:rsid w:val="0078407E"/>
    <w:rsid w:val="007E397C"/>
    <w:rsid w:val="00820C82"/>
    <w:rsid w:val="00831A03"/>
    <w:rsid w:val="00845C1F"/>
    <w:rsid w:val="008608E7"/>
    <w:rsid w:val="00862092"/>
    <w:rsid w:val="00870BAA"/>
    <w:rsid w:val="00882221"/>
    <w:rsid w:val="00887089"/>
    <w:rsid w:val="008A42E2"/>
    <w:rsid w:val="008C06FF"/>
    <w:rsid w:val="008C41D9"/>
    <w:rsid w:val="008F1F12"/>
    <w:rsid w:val="008F570A"/>
    <w:rsid w:val="008F5B4E"/>
    <w:rsid w:val="0090105A"/>
    <w:rsid w:val="00911F77"/>
    <w:rsid w:val="00981265"/>
    <w:rsid w:val="009B7142"/>
    <w:rsid w:val="009B7E31"/>
    <w:rsid w:val="009E4A7D"/>
    <w:rsid w:val="009F008A"/>
    <w:rsid w:val="009F0DDF"/>
    <w:rsid w:val="009F3DCF"/>
    <w:rsid w:val="00A16D39"/>
    <w:rsid w:val="00A264ED"/>
    <w:rsid w:val="00A27532"/>
    <w:rsid w:val="00A42F54"/>
    <w:rsid w:val="00A61681"/>
    <w:rsid w:val="00A73783"/>
    <w:rsid w:val="00A85E70"/>
    <w:rsid w:val="00B4535F"/>
    <w:rsid w:val="00B6273B"/>
    <w:rsid w:val="00B679F5"/>
    <w:rsid w:val="00B835E3"/>
    <w:rsid w:val="00B87F9C"/>
    <w:rsid w:val="00BA4B61"/>
    <w:rsid w:val="00BA6DCD"/>
    <w:rsid w:val="00BD2A52"/>
    <w:rsid w:val="00BD655B"/>
    <w:rsid w:val="00BE44EA"/>
    <w:rsid w:val="00BF012D"/>
    <w:rsid w:val="00C02D93"/>
    <w:rsid w:val="00C04EE1"/>
    <w:rsid w:val="00C11139"/>
    <w:rsid w:val="00C16DFF"/>
    <w:rsid w:val="00C24A41"/>
    <w:rsid w:val="00C25A91"/>
    <w:rsid w:val="00C45402"/>
    <w:rsid w:val="00C86540"/>
    <w:rsid w:val="00CA0EC6"/>
    <w:rsid w:val="00CA6BE0"/>
    <w:rsid w:val="00CC458B"/>
    <w:rsid w:val="00CD149C"/>
    <w:rsid w:val="00CE467D"/>
    <w:rsid w:val="00CF625B"/>
    <w:rsid w:val="00D040B5"/>
    <w:rsid w:val="00D268F3"/>
    <w:rsid w:val="00D746DD"/>
    <w:rsid w:val="00D924DC"/>
    <w:rsid w:val="00D9518F"/>
    <w:rsid w:val="00D97FDE"/>
    <w:rsid w:val="00DC75AF"/>
    <w:rsid w:val="00DF1730"/>
    <w:rsid w:val="00DF3F14"/>
    <w:rsid w:val="00E01134"/>
    <w:rsid w:val="00E16E27"/>
    <w:rsid w:val="00E51A20"/>
    <w:rsid w:val="00E612FE"/>
    <w:rsid w:val="00E92715"/>
    <w:rsid w:val="00EB7752"/>
    <w:rsid w:val="00F708AE"/>
    <w:rsid w:val="00F8241D"/>
    <w:rsid w:val="00FA0412"/>
    <w:rsid w:val="00FB7A39"/>
    <w:rsid w:val="00FD00EF"/>
    <w:rsid w:val="00FD2ECC"/>
    <w:rsid w:val="00FD5E84"/>
    <w:rsid w:val="00FF307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ED40B4"/>
  <w15:chartTrackingRefBased/>
  <w15:docId w15:val="{4D1605EF-C7BD-4D7C-89B1-20BCBBF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265"/>
  </w:style>
  <w:style w:type="paragraph" w:styleId="a6">
    <w:name w:val="footer"/>
    <w:basedOn w:val="a"/>
    <w:link w:val="a7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265"/>
  </w:style>
  <w:style w:type="character" w:styleId="a8">
    <w:name w:val="annotation reference"/>
    <w:basedOn w:val="a0"/>
    <w:uiPriority w:val="99"/>
    <w:semiHidden/>
    <w:unhideWhenUsed/>
    <w:rsid w:val="00433D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3D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3D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3D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3D4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D4F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22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02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D6FC-A8FB-4425-9C1D-5FFB2B67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</cp:revision>
  <dcterms:created xsi:type="dcterms:W3CDTF">2019-11-15T08:55:00Z</dcterms:created>
  <dcterms:modified xsi:type="dcterms:W3CDTF">2019-11-15T08:55:00Z</dcterms:modified>
</cp:coreProperties>
</file>